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373743" w:rsidRPr="009468B0" w14:paraId="15A3B7B0" w14:textId="77777777" w:rsidTr="006F0EBE">
        <w:trPr>
          <w:trHeight w:val="425"/>
        </w:trPr>
        <w:tc>
          <w:tcPr>
            <w:tcW w:w="7792" w:type="dxa"/>
            <w:gridSpan w:val="5"/>
            <w:shd w:val="clear" w:color="auto" w:fill="DEEAF6" w:themeFill="accent1" w:themeFillTint="33"/>
            <w:vAlign w:val="center"/>
          </w:tcPr>
          <w:p w14:paraId="645853ED" w14:textId="77777777" w:rsidR="00373743" w:rsidRPr="009468B0" w:rsidRDefault="00373743" w:rsidP="006F0EBE">
            <w:pPr>
              <w:rPr>
                <w:sz w:val="20"/>
                <w:szCs w:val="20"/>
              </w:rPr>
            </w:pPr>
            <w:r w:rsidRPr="009468B0">
              <w:rPr>
                <w:sz w:val="20"/>
                <w:szCs w:val="20"/>
              </w:rPr>
              <w:t>OSNOVNA ŠKOLA:</w:t>
            </w:r>
          </w:p>
        </w:tc>
        <w:tc>
          <w:tcPr>
            <w:tcW w:w="1270" w:type="dxa"/>
            <w:shd w:val="clear" w:color="auto" w:fill="DEEAF6" w:themeFill="accent1" w:themeFillTint="33"/>
            <w:vAlign w:val="center"/>
          </w:tcPr>
          <w:p w14:paraId="2B9887EF" w14:textId="77777777" w:rsidR="00373743" w:rsidRPr="009468B0" w:rsidRDefault="00373743" w:rsidP="006F0EBE">
            <w:pPr>
              <w:rPr>
                <w:sz w:val="20"/>
                <w:szCs w:val="20"/>
              </w:rPr>
            </w:pPr>
            <w:r w:rsidRPr="009468B0">
              <w:rPr>
                <w:sz w:val="20"/>
                <w:szCs w:val="20"/>
              </w:rPr>
              <w:t>RAZRED:</w:t>
            </w:r>
          </w:p>
        </w:tc>
      </w:tr>
      <w:tr w:rsidR="00373743" w:rsidRPr="009468B0" w14:paraId="65A909DC" w14:textId="77777777" w:rsidTr="00286E0B">
        <w:trPr>
          <w:trHeight w:val="545"/>
        </w:trPr>
        <w:tc>
          <w:tcPr>
            <w:tcW w:w="6516" w:type="dxa"/>
            <w:gridSpan w:val="4"/>
            <w:shd w:val="clear" w:color="auto" w:fill="DEEAF6" w:themeFill="accent1" w:themeFillTint="33"/>
          </w:tcPr>
          <w:p w14:paraId="44CAA8F0" w14:textId="77777777" w:rsidR="00373743" w:rsidRPr="009468B0" w:rsidRDefault="00373743" w:rsidP="006F0EBE">
            <w:pPr>
              <w:rPr>
                <w:sz w:val="20"/>
                <w:szCs w:val="20"/>
              </w:rPr>
            </w:pPr>
            <w:r w:rsidRPr="009468B0">
              <w:rPr>
                <w:sz w:val="20"/>
                <w:szCs w:val="20"/>
              </w:rPr>
              <w:t>UČITELJICA/UČITELJ:</w:t>
            </w:r>
          </w:p>
        </w:tc>
        <w:tc>
          <w:tcPr>
            <w:tcW w:w="1276" w:type="dxa"/>
            <w:shd w:val="clear" w:color="auto" w:fill="DEEAF6" w:themeFill="accent1" w:themeFillTint="33"/>
          </w:tcPr>
          <w:p w14:paraId="2DBFDC66" w14:textId="77777777" w:rsidR="00373743" w:rsidRPr="009468B0" w:rsidRDefault="00373743" w:rsidP="006F0EBE">
            <w:pPr>
              <w:rPr>
                <w:sz w:val="20"/>
                <w:szCs w:val="20"/>
              </w:rPr>
            </w:pPr>
            <w:r w:rsidRPr="009468B0">
              <w:rPr>
                <w:sz w:val="20"/>
                <w:szCs w:val="20"/>
              </w:rPr>
              <w:t>NADNEVAK:</w:t>
            </w:r>
          </w:p>
        </w:tc>
        <w:tc>
          <w:tcPr>
            <w:tcW w:w="1270" w:type="dxa"/>
            <w:shd w:val="clear" w:color="auto" w:fill="DEEAF6" w:themeFill="accent1" w:themeFillTint="33"/>
          </w:tcPr>
          <w:p w14:paraId="5649BB73" w14:textId="1417F81C" w:rsidR="00373743" w:rsidRPr="009468B0" w:rsidRDefault="00373743" w:rsidP="006F0EBE">
            <w:pPr>
              <w:rPr>
                <w:sz w:val="20"/>
                <w:szCs w:val="20"/>
              </w:rPr>
            </w:pPr>
            <w:r w:rsidRPr="009468B0">
              <w:rPr>
                <w:sz w:val="20"/>
                <w:szCs w:val="20"/>
              </w:rPr>
              <w:t>REDNI BROJ SATA:</w:t>
            </w:r>
            <w:r w:rsidR="00286E0B">
              <w:rPr>
                <w:sz w:val="20"/>
                <w:szCs w:val="20"/>
              </w:rPr>
              <w:t xml:space="preserve"> 10</w:t>
            </w:r>
            <w:r w:rsidR="00F47151">
              <w:rPr>
                <w:sz w:val="20"/>
                <w:szCs w:val="20"/>
              </w:rPr>
              <w:t>7., 108</w:t>
            </w:r>
            <w:r>
              <w:rPr>
                <w:sz w:val="20"/>
                <w:szCs w:val="20"/>
              </w:rPr>
              <w:t xml:space="preserve">. </w:t>
            </w:r>
          </w:p>
        </w:tc>
      </w:tr>
      <w:tr w:rsidR="00373743" w:rsidRPr="009468B0" w14:paraId="1F14C747" w14:textId="77777777" w:rsidTr="006F0EBE">
        <w:trPr>
          <w:trHeight w:val="393"/>
        </w:trPr>
        <w:tc>
          <w:tcPr>
            <w:tcW w:w="9062" w:type="dxa"/>
            <w:gridSpan w:val="6"/>
            <w:vAlign w:val="center"/>
          </w:tcPr>
          <w:p w14:paraId="20EC2A05" w14:textId="77777777" w:rsidR="00373743" w:rsidRPr="009468B0" w:rsidRDefault="00373743" w:rsidP="006F0EBE">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E00523" w:rsidRPr="009468B0" w14:paraId="22E78986" w14:textId="77777777" w:rsidTr="00B54433">
        <w:trPr>
          <w:trHeight w:val="415"/>
        </w:trPr>
        <w:tc>
          <w:tcPr>
            <w:tcW w:w="4531" w:type="dxa"/>
            <w:gridSpan w:val="2"/>
            <w:vAlign w:val="center"/>
          </w:tcPr>
          <w:p w14:paraId="5B796E97" w14:textId="77777777" w:rsidR="00E00523" w:rsidRPr="009468B0" w:rsidRDefault="00E00523" w:rsidP="006F0EBE">
            <w:pPr>
              <w:rPr>
                <w:sz w:val="20"/>
                <w:szCs w:val="20"/>
              </w:rPr>
            </w:pPr>
            <w:r w:rsidRPr="009468B0">
              <w:rPr>
                <w:sz w:val="20"/>
                <w:szCs w:val="20"/>
              </w:rPr>
              <w:t>NASTAVNA JEDINICA:</w:t>
            </w:r>
            <w:r>
              <w:rPr>
                <w:sz w:val="20"/>
                <w:szCs w:val="20"/>
              </w:rPr>
              <w:t xml:space="preserve"> </w:t>
            </w:r>
            <w:r w:rsidRPr="00286E0B">
              <w:rPr>
                <w:b/>
                <w:sz w:val="20"/>
                <w:szCs w:val="20"/>
              </w:rPr>
              <w:t>Koliko košta igračka? (</w:t>
            </w:r>
            <w:r w:rsidRPr="004A7736">
              <w:rPr>
                <w:b/>
                <w:sz w:val="20"/>
                <w:szCs w:val="20"/>
              </w:rPr>
              <w:t>Zbrajanje 6 + 7</w:t>
            </w:r>
            <w:r>
              <w:rPr>
                <w:b/>
                <w:sz w:val="20"/>
                <w:szCs w:val="20"/>
              </w:rPr>
              <w:t>)</w:t>
            </w:r>
            <w:r>
              <w:rPr>
                <w:sz w:val="20"/>
                <w:szCs w:val="20"/>
              </w:rPr>
              <w:t xml:space="preserve"> – obrada</w:t>
            </w:r>
          </w:p>
        </w:tc>
        <w:tc>
          <w:tcPr>
            <w:tcW w:w="4531" w:type="dxa"/>
            <w:gridSpan w:val="4"/>
            <w:vAlign w:val="center"/>
          </w:tcPr>
          <w:p w14:paraId="10C0B26F" w14:textId="1197740F" w:rsidR="00E00523" w:rsidRDefault="00E00523" w:rsidP="00E00523">
            <w:pPr>
              <w:rPr>
                <w:sz w:val="20"/>
                <w:szCs w:val="20"/>
              </w:rPr>
            </w:pPr>
            <w:r>
              <w:rPr>
                <w:sz w:val="20"/>
                <w:szCs w:val="20"/>
              </w:rPr>
              <w:t>DOS: Zbrajanje i oduzimanje (</w:t>
            </w:r>
            <w:r>
              <w:rPr>
                <w:sz w:val="20"/>
                <w:szCs w:val="20"/>
              </w:rPr>
              <w:t>6 + 7</w:t>
            </w:r>
            <w:r>
              <w:rPr>
                <w:sz w:val="20"/>
                <w:szCs w:val="20"/>
              </w:rPr>
              <w:t>, 1</w:t>
            </w:r>
            <w:r>
              <w:rPr>
                <w:sz w:val="20"/>
                <w:szCs w:val="20"/>
              </w:rPr>
              <w:t>3</w:t>
            </w:r>
            <w:r>
              <w:rPr>
                <w:sz w:val="20"/>
                <w:szCs w:val="20"/>
              </w:rPr>
              <w:t xml:space="preserve"> – </w:t>
            </w:r>
            <w:r>
              <w:rPr>
                <w:sz w:val="20"/>
                <w:szCs w:val="20"/>
              </w:rPr>
              <w:t>7</w:t>
            </w:r>
            <w:r>
              <w:rPr>
                <w:sz w:val="20"/>
                <w:szCs w:val="20"/>
              </w:rPr>
              <w:t>)</w:t>
            </w:r>
          </w:p>
          <w:p w14:paraId="7B2DB0E0" w14:textId="4D89B914" w:rsidR="00E00523" w:rsidRPr="00E00523" w:rsidRDefault="00E00523" w:rsidP="00E00523">
            <w:pPr>
              <w:rPr>
                <w:sz w:val="20"/>
                <w:szCs w:val="20"/>
              </w:rPr>
            </w:pPr>
            <w:hyperlink r:id="rId4" w:history="1">
              <w:r w:rsidRPr="00E00523">
                <w:rPr>
                  <w:rStyle w:val="Hyperlink"/>
                  <w:sz w:val="20"/>
                  <w:szCs w:val="20"/>
                </w:rPr>
                <w:t>https://hr.izzi.digital/DOS/975/1019.html</w:t>
              </w:r>
            </w:hyperlink>
          </w:p>
        </w:tc>
      </w:tr>
      <w:tr w:rsidR="00373743" w:rsidRPr="009468B0" w14:paraId="62DA465B" w14:textId="77777777" w:rsidTr="006F0EBE">
        <w:trPr>
          <w:trHeight w:val="420"/>
        </w:trPr>
        <w:tc>
          <w:tcPr>
            <w:tcW w:w="9062" w:type="dxa"/>
            <w:gridSpan w:val="6"/>
            <w:vAlign w:val="center"/>
          </w:tcPr>
          <w:p w14:paraId="27938ECE" w14:textId="77777777" w:rsidR="00373743" w:rsidRPr="009468B0" w:rsidRDefault="00373743" w:rsidP="006F0EBE">
            <w:pPr>
              <w:rPr>
                <w:sz w:val="20"/>
                <w:szCs w:val="20"/>
              </w:rPr>
            </w:pPr>
            <w:r w:rsidRPr="009468B0">
              <w:rPr>
                <w:sz w:val="20"/>
                <w:szCs w:val="20"/>
              </w:rPr>
              <w:t>CILJ SATA:</w:t>
            </w:r>
            <w:r>
              <w:rPr>
                <w:sz w:val="20"/>
                <w:szCs w:val="20"/>
              </w:rPr>
              <w:t xml:space="preserve"> usvojiti zbrajanje brojeva do 20 oblika 6 + 7</w:t>
            </w:r>
          </w:p>
        </w:tc>
      </w:tr>
      <w:tr w:rsidR="00373743" w:rsidRPr="009468B0" w14:paraId="62DD21D7" w14:textId="77777777" w:rsidTr="006F0EBE">
        <w:trPr>
          <w:trHeight w:val="398"/>
        </w:trPr>
        <w:tc>
          <w:tcPr>
            <w:tcW w:w="9062" w:type="dxa"/>
            <w:gridSpan w:val="6"/>
            <w:vAlign w:val="center"/>
          </w:tcPr>
          <w:p w14:paraId="6ACA02DF" w14:textId="77777777" w:rsidR="00373743" w:rsidRPr="009468B0" w:rsidRDefault="00373743" w:rsidP="006F0EBE">
            <w:pPr>
              <w:rPr>
                <w:sz w:val="20"/>
                <w:szCs w:val="20"/>
              </w:rPr>
            </w:pPr>
            <w:r w:rsidRPr="009468B0">
              <w:rPr>
                <w:sz w:val="20"/>
                <w:szCs w:val="20"/>
              </w:rPr>
              <w:t>ISHODI UČENJA:</w:t>
            </w:r>
            <w:r>
              <w:rPr>
                <w:sz w:val="20"/>
                <w:szCs w:val="20"/>
              </w:rPr>
              <w:t xml:space="preserve"> Učenik razumije </w:t>
            </w:r>
            <w:r w:rsidRPr="004C3960">
              <w:rPr>
                <w:sz w:val="20"/>
                <w:szCs w:val="20"/>
              </w:rPr>
              <w:t>i objašnjava rastavljanje drugog</w:t>
            </w:r>
            <w:r>
              <w:rPr>
                <w:sz w:val="20"/>
                <w:szCs w:val="20"/>
              </w:rPr>
              <w:t>a</w:t>
            </w:r>
            <w:r w:rsidRPr="004C3960">
              <w:rPr>
                <w:sz w:val="20"/>
                <w:szCs w:val="20"/>
              </w:rPr>
              <w:t xml:space="preserve"> pribrojnika na dva broja tako da jedan s prvim pribrojnikom dopunjuje do 10, samostalno zbraja brojeve</w:t>
            </w:r>
            <w:r>
              <w:rPr>
                <w:sz w:val="20"/>
                <w:szCs w:val="20"/>
              </w:rPr>
              <w:t xml:space="preserve"> s prijelazom desetice na dulj</w:t>
            </w:r>
            <w:r w:rsidRPr="004C3960">
              <w:rPr>
                <w:sz w:val="20"/>
                <w:szCs w:val="20"/>
              </w:rPr>
              <w:t xml:space="preserve">i način, a potom na kraći način, </w:t>
            </w:r>
            <w:r>
              <w:rPr>
                <w:sz w:val="20"/>
                <w:szCs w:val="20"/>
              </w:rPr>
              <w:t>primjenjuje stečena znanja na konkretnim primjerima (</w:t>
            </w:r>
            <w:r w:rsidRPr="0024294D">
              <w:rPr>
                <w:i/>
                <w:sz w:val="20"/>
                <w:szCs w:val="20"/>
              </w:rPr>
              <w:t>Brojevi – A.1.4., Algebra i funkcije – B.1.1</w:t>
            </w:r>
            <w:r>
              <w:rPr>
                <w:sz w:val="20"/>
                <w:szCs w:val="20"/>
              </w:rPr>
              <w:t>.).</w:t>
            </w:r>
          </w:p>
        </w:tc>
      </w:tr>
      <w:tr w:rsidR="00373743" w:rsidRPr="009468B0" w14:paraId="2E9E82B8" w14:textId="77777777" w:rsidTr="006F0EBE">
        <w:trPr>
          <w:trHeight w:val="417"/>
        </w:trPr>
        <w:tc>
          <w:tcPr>
            <w:tcW w:w="9062" w:type="dxa"/>
            <w:gridSpan w:val="6"/>
            <w:vAlign w:val="center"/>
          </w:tcPr>
          <w:p w14:paraId="5868269F" w14:textId="77777777" w:rsidR="00373743" w:rsidRPr="009468B0" w:rsidRDefault="00373743" w:rsidP="006F0EBE">
            <w:pPr>
              <w:jc w:val="center"/>
              <w:rPr>
                <w:sz w:val="20"/>
                <w:szCs w:val="20"/>
              </w:rPr>
            </w:pPr>
            <w:r w:rsidRPr="009468B0">
              <w:rPr>
                <w:sz w:val="20"/>
                <w:szCs w:val="20"/>
              </w:rPr>
              <w:t>TIJEK NASTAVNOGA SATA</w:t>
            </w:r>
          </w:p>
        </w:tc>
      </w:tr>
      <w:tr w:rsidR="00373743" w:rsidRPr="00C208B7" w14:paraId="196F88F6" w14:textId="77777777" w:rsidTr="006F0EBE">
        <w:tc>
          <w:tcPr>
            <w:tcW w:w="1634" w:type="dxa"/>
            <w:vAlign w:val="center"/>
          </w:tcPr>
          <w:p w14:paraId="1209A856" w14:textId="77777777" w:rsidR="00373743" w:rsidRPr="00C208B7" w:rsidRDefault="00373743" w:rsidP="006F0EBE">
            <w:pPr>
              <w:jc w:val="center"/>
              <w:rPr>
                <w:sz w:val="18"/>
                <w:szCs w:val="18"/>
              </w:rPr>
            </w:pPr>
            <w:r w:rsidRPr="00C208B7">
              <w:rPr>
                <w:sz w:val="18"/>
                <w:szCs w:val="18"/>
              </w:rPr>
              <w:t>NASTAVNE TEME/SITUACIJE</w:t>
            </w:r>
          </w:p>
        </w:tc>
        <w:tc>
          <w:tcPr>
            <w:tcW w:w="3606" w:type="dxa"/>
            <w:gridSpan w:val="2"/>
            <w:vAlign w:val="center"/>
          </w:tcPr>
          <w:p w14:paraId="178B9667" w14:textId="77777777" w:rsidR="00373743" w:rsidRPr="00C208B7" w:rsidRDefault="00373743" w:rsidP="006F0EBE">
            <w:pPr>
              <w:jc w:val="center"/>
              <w:rPr>
                <w:sz w:val="18"/>
                <w:szCs w:val="18"/>
              </w:rPr>
            </w:pPr>
            <w:r w:rsidRPr="00C208B7">
              <w:rPr>
                <w:sz w:val="18"/>
                <w:szCs w:val="18"/>
              </w:rPr>
              <w:t>SADRŽAJ</w:t>
            </w:r>
          </w:p>
        </w:tc>
        <w:tc>
          <w:tcPr>
            <w:tcW w:w="1276" w:type="dxa"/>
            <w:vAlign w:val="center"/>
          </w:tcPr>
          <w:p w14:paraId="6115B8DE" w14:textId="77777777" w:rsidR="00373743" w:rsidRPr="00C208B7" w:rsidRDefault="00373743" w:rsidP="006F0EBE">
            <w:pPr>
              <w:jc w:val="center"/>
              <w:rPr>
                <w:sz w:val="18"/>
                <w:szCs w:val="18"/>
              </w:rPr>
            </w:pPr>
            <w:r w:rsidRPr="00C208B7">
              <w:rPr>
                <w:sz w:val="18"/>
                <w:szCs w:val="18"/>
              </w:rPr>
              <w:t>OBLICI, METODE, SREDSTVA</w:t>
            </w:r>
          </w:p>
        </w:tc>
        <w:tc>
          <w:tcPr>
            <w:tcW w:w="1276" w:type="dxa"/>
            <w:vAlign w:val="center"/>
          </w:tcPr>
          <w:p w14:paraId="1962197B" w14:textId="6F4A1C6D" w:rsidR="00373743" w:rsidRPr="00C208B7" w:rsidRDefault="00373743" w:rsidP="006F0EBE">
            <w:pPr>
              <w:jc w:val="center"/>
              <w:rPr>
                <w:sz w:val="18"/>
                <w:szCs w:val="18"/>
              </w:rPr>
            </w:pPr>
            <w:r w:rsidRPr="00C208B7">
              <w:rPr>
                <w:sz w:val="18"/>
                <w:szCs w:val="18"/>
              </w:rPr>
              <w:t>KORELACIJA, MEĐU</w:t>
            </w:r>
            <w:r w:rsidR="00286E0B">
              <w:rPr>
                <w:sz w:val="18"/>
                <w:szCs w:val="18"/>
              </w:rPr>
              <w:t>-</w:t>
            </w:r>
            <w:r w:rsidRPr="00C208B7">
              <w:rPr>
                <w:sz w:val="18"/>
                <w:szCs w:val="18"/>
              </w:rPr>
              <w:t>PREDMETNE TEME</w:t>
            </w:r>
          </w:p>
        </w:tc>
        <w:tc>
          <w:tcPr>
            <w:tcW w:w="1270" w:type="dxa"/>
            <w:vAlign w:val="center"/>
          </w:tcPr>
          <w:p w14:paraId="63784EAF" w14:textId="77777777" w:rsidR="00373743" w:rsidRPr="00C208B7" w:rsidRDefault="00373743" w:rsidP="006F0EBE">
            <w:pPr>
              <w:jc w:val="center"/>
              <w:rPr>
                <w:sz w:val="18"/>
                <w:szCs w:val="18"/>
              </w:rPr>
            </w:pPr>
            <w:r w:rsidRPr="00C208B7">
              <w:rPr>
                <w:sz w:val="18"/>
                <w:szCs w:val="18"/>
              </w:rPr>
              <w:t>DOMENE, OČEKIVANI ISHODI</w:t>
            </w:r>
          </w:p>
        </w:tc>
      </w:tr>
      <w:tr w:rsidR="00373743" w:rsidRPr="00C208B7" w14:paraId="34C74A8C" w14:textId="77777777" w:rsidTr="006F0EBE">
        <w:tc>
          <w:tcPr>
            <w:tcW w:w="1634" w:type="dxa"/>
          </w:tcPr>
          <w:p w14:paraId="66E602BB" w14:textId="09316AFD" w:rsidR="00373743" w:rsidRDefault="00373743" w:rsidP="006F0EBE">
            <w:pPr>
              <w:rPr>
                <w:sz w:val="18"/>
                <w:szCs w:val="18"/>
              </w:rPr>
            </w:pPr>
          </w:p>
          <w:p w14:paraId="47E21EA3" w14:textId="77777777" w:rsidR="00286E0B" w:rsidRDefault="00286E0B" w:rsidP="006F0EBE">
            <w:pPr>
              <w:rPr>
                <w:sz w:val="18"/>
                <w:szCs w:val="18"/>
              </w:rPr>
            </w:pPr>
          </w:p>
          <w:p w14:paraId="2103B712" w14:textId="77777777" w:rsidR="00373743" w:rsidRPr="00C208B7" w:rsidRDefault="00373743" w:rsidP="006F0EBE">
            <w:pPr>
              <w:rPr>
                <w:sz w:val="18"/>
                <w:szCs w:val="18"/>
              </w:rPr>
            </w:pPr>
            <w:r>
              <w:rPr>
                <w:sz w:val="18"/>
                <w:szCs w:val="18"/>
              </w:rPr>
              <w:t xml:space="preserve">1. Uvodni dio </w:t>
            </w:r>
          </w:p>
          <w:p w14:paraId="26930009" w14:textId="77777777" w:rsidR="00373743" w:rsidRPr="00C208B7" w:rsidRDefault="00373743" w:rsidP="006F0EBE">
            <w:pPr>
              <w:rPr>
                <w:sz w:val="18"/>
                <w:szCs w:val="18"/>
              </w:rPr>
            </w:pPr>
          </w:p>
          <w:p w14:paraId="70753295" w14:textId="77777777" w:rsidR="00373743" w:rsidRPr="00C208B7" w:rsidRDefault="00373743" w:rsidP="006F0EBE">
            <w:pPr>
              <w:rPr>
                <w:sz w:val="18"/>
                <w:szCs w:val="18"/>
              </w:rPr>
            </w:pPr>
          </w:p>
          <w:p w14:paraId="5B226BBF" w14:textId="77777777" w:rsidR="00373743" w:rsidRDefault="00373743" w:rsidP="006F0EBE">
            <w:pPr>
              <w:rPr>
                <w:sz w:val="18"/>
                <w:szCs w:val="18"/>
              </w:rPr>
            </w:pPr>
          </w:p>
          <w:p w14:paraId="528C74B3" w14:textId="4997C1DC" w:rsidR="00373743" w:rsidRDefault="00373743" w:rsidP="006F0EBE">
            <w:pPr>
              <w:rPr>
                <w:sz w:val="18"/>
                <w:szCs w:val="18"/>
              </w:rPr>
            </w:pPr>
          </w:p>
          <w:p w14:paraId="5DF4DF06" w14:textId="161CDBAC" w:rsidR="00286E0B" w:rsidRDefault="00286E0B" w:rsidP="006F0EBE">
            <w:pPr>
              <w:rPr>
                <w:sz w:val="18"/>
                <w:szCs w:val="18"/>
              </w:rPr>
            </w:pPr>
          </w:p>
          <w:p w14:paraId="6C241DF0" w14:textId="409D72D4" w:rsidR="00286E0B" w:rsidRDefault="00286E0B" w:rsidP="006F0EBE">
            <w:pPr>
              <w:rPr>
                <w:sz w:val="18"/>
                <w:szCs w:val="18"/>
              </w:rPr>
            </w:pPr>
          </w:p>
          <w:p w14:paraId="734B058E" w14:textId="202110EC" w:rsidR="00286E0B" w:rsidRDefault="00286E0B" w:rsidP="006F0EBE">
            <w:pPr>
              <w:rPr>
                <w:sz w:val="18"/>
                <w:szCs w:val="18"/>
              </w:rPr>
            </w:pPr>
          </w:p>
          <w:p w14:paraId="2F92FCC9" w14:textId="77777777" w:rsidR="00286E0B" w:rsidRPr="00C208B7" w:rsidRDefault="00286E0B" w:rsidP="006F0EBE">
            <w:pPr>
              <w:rPr>
                <w:sz w:val="18"/>
                <w:szCs w:val="18"/>
              </w:rPr>
            </w:pPr>
          </w:p>
          <w:p w14:paraId="7165C998" w14:textId="77777777" w:rsidR="00373743" w:rsidRDefault="00373743" w:rsidP="006F0EBE">
            <w:pPr>
              <w:rPr>
                <w:sz w:val="18"/>
                <w:szCs w:val="18"/>
              </w:rPr>
            </w:pPr>
            <w:r>
              <w:rPr>
                <w:sz w:val="18"/>
                <w:szCs w:val="18"/>
              </w:rPr>
              <w:t>2. Glavni dio</w:t>
            </w:r>
          </w:p>
          <w:p w14:paraId="68F3D2DD" w14:textId="77777777" w:rsidR="00373743" w:rsidRPr="00C208B7" w:rsidRDefault="00373743" w:rsidP="006F0EBE">
            <w:pPr>
              <w:rPr>
                <w:sz w:val="18"/>
                <w:szCs w:val="18"/>
              </w:rPr>
            </w:pPr>
            <w:r>
              <w:rPr>
                <w:sz w:val="18"/>
                <w:szCs w:val="18"/>
              </w:rPr>
              <w:t>a) Najava teme</w:t>
            </w:r>
          </w:p>
          <w:p w14:paraId="6CED51DB" w14:textId="77777777" w:rsidR="00373743" w:rsidRPr="00C208B7" w:rsidRDefault="00373743" w:rsidP="006F0EBE">
            <w:pPr>
              <w:rPr>
                <w:sz w:val="18"/>
                <w:szCs w:val="18"/>
              </w:rPr>
            </w:pPr>
          </w:p>
          <w:p w14:paraId="676A3C23" w14:textId="77777777" w:rsidR="00373743" w:rsidRPr="00C208B7" w:rsidRDefault="00373743" w:rsidP="006F0EBE">
            <w:pPr>
              <w:rPr>
                <w:sz w:val="18"/>
                <w:szCs w:val="18"/>
              </w:rPr>
            </w:pPr>
          </w:p>
          <w:p w14:paraId="7191F509" w14:textId="77777777" w:rsidR="00373743" w:rsidRPr="00C208B7" w:rsidRDefault="00373743" w:rsidP="006F0EBE">
            <w:pPr>
              <w:rPr>
                <w:sz w:val="18"/>
                <w:szCs w:val="18"/>
              </w:rPr>
            </w:pPr>
          </w:p>
          <w:p w14:paraId="077250CF" w14:textId="77777777" w:rsidR="00373743" w:rsidRPr="00C208B7" w:rsidRDefault="00373743" w:rsidP="006F0EBE">
            <w:pPr>
              <w:rPr>
                <w:sz w:val="18"/>
                <w:szCs w:val="18"/>
              </w:rPr>
            </w:pPr>
          </w:p>
          <w:p w14:paraId="4792D676" w14:textId="77777777" w:rsidR="00373743" w:rsidRPr="00C208B7" w:rsidRDefault="00373743" w:rsidP="006F0EBE">
            <w:pPr>
              <w:rPr>
                <w:sz w:val="18"/>
                <w:szCs w:val="18"/>
              </w:rPr>
            </w:pPr>
            <w:r>
              <w:rPr>
                <w:sz w:val="18"/>
                <w:szCs w:val="18"/>
              </w:rPr>
              <w:t>b) Obrada</w:t>
            </w:r>
          </w:p>
          <w:p w14:paraId="673A4EB9" w14:textId="77777777" w:rsidR="00373743" w:rsidRPr="00C208B7" w:rsidRDefault="00373743" w:rsidP="006F0EBE">
            <w:pPr>
              <w:rPr>
                <w:sz w:val="18"/>
                <w:szCs w:val="18"/>
              </w:rPr>
            </w:pPr>
          </w:p>
          <w:p w14:paraId="42EAF197" w14:textId="77777777" w:rsidR="00373743" w:rsidRPr="00C208B7" w:rsidRDefault="00373743" w:rsidP="006F0EBE">
            <w:pPr>
              <w:rPr>
                <w:sz w:val="18"/>
                <w:szCs w:val="18"/>
              </w:rPr>
            </w:pPr>
          </w:p>
          <w:p w14:paraId="4A42F44A" w14:textId="77777777" w:rsidR="00373743" w:rsidRPr="00C208B7" w:rsidRDefault="00373743" w:rsidP="006F0EBE">
            <w:pPr>
              <w:rPr>
                <w:sz w:val="18"/>
                <w:szCs w:val="18"/>
              </w:rPr>
            </w:pPr>
          </w:p>
          <w:p w14:paraId="05A28AD6" w14:textId="77777777" w:rsidR="00373743" w:rsidRPr="00C208B7" w:rsidRDefault="00373743" w:rsidP="006F0EBE">
            <w:pPr>
              <w:rPr>
                <w:sz w:val="18"/>
                <w:szCs w:val="18"/>
              </w:rPr>
            </w:pPr>
          </w:p>
          <w:p w14:paraId="47B4DFF3" w14:textId="77777777" w:rsidR="00373743" w:rsidRPr="00C208B7" w:rsidRDefault="00373743" w:rsidP="006F0EBE">
            <w:pPr>
              <w:rPr>
                <w:sz w:val="18"/>
                <w:szCs w:val="18"/>
              </w:rPr>
            </w:pPr>
          </w:p>
          <w:p w14:paraId="01004D90" w14:textId="77777777" w:rsidR="00373743" w:rsidRPr="00C208B7" w:rsidRDefault="00373743" w:rsidP="006F0EBE">
            <w:pPr>
              <w:rPr>
                <w:sz w:val="18"/>
                <w:szCs w:val="18"/>
              </w:rPr>
            </w:pPr>
          </w:p>
          <w:p w14:paraId="03AC5074" w14:textId="77777777" w:rsidR="00373743" w:rsidRPr="00C208B7" w:rsidRDefault="00373743" w:rsidP="006F0EBE">
            <w:pPr>
              <w:rPr>
                <w:sz w:val="18"/>
                <w:szCs w:val="18"/>
              </w:rPr>
            </w:pPr>
          </w:p>
          <w:p w14:paraId="04971C08" w14:textId="77777777" w:rsidR="00373743" w:rsidRPr="00C208B7" w:rsidRDefault="00373743" w:rsidP="006F0EBE">
            <w:pPr>
              <w:rPr>
                <w:sz w:val="18"/>
                <w:szCs w:val="18"/>
              </w:rPr>
            </w:pPr>
          </w:p>
          <w:p w14:paraId="341B0C1F" w14:textId="77777777" w:rsidR="00373743" w:rsidRPr="00C208B7" w:rsidRDefault="00373743" w:rsidP="006F0EBE">
            <w:pPr>
              <w:rPr>
                <w:sz w:val="18"/>
                <w:szCs w:val="18"/>
              </w:rPr>
            </w:pPr>
          </w:p>
          <w:p w14:paraId="0CACD815" w14:textId="77777777" w:rsidR="00373743" w:rsidRPr="00C208B7" w:rsidRDefault="00373743" w:rsidP="006F0EBE">
            <w:pPr>
              <w:rPr>
                <w:sz w:val="18"/>
                <w:szCs w:val="18"/>
              </w:rPr>
            </w:pPr>
          </w:p>
          <w:p w14:paraId="5DEA6555" w14:textId="77777777" w:rsidR="00373743" w:rsidRPr="00C208B7" w:rsidRDefault="00373743" w:rsidP="006F0EBE">
            <w:pPr>
              <w:rPr>
                <w:sz w:val="18"/>
                <w:szCs w:val="18"/>
              </w:rPr>
            </w:pPr>
          </w:p>
          <w:p w14:paraId="043E6791" w14:textId="77777777" w:rsidR="00373743" w:rsidRPr="00C208B7" w:rsidRDefault="00373743" w:rsidP="006F0EBE">
            <w:pPr>
              <w:rPr>
                <w:sz w:val="18"/>
                <w:szCs w:val="18"/>
              </w:rPr>
            </w:pPr>
          </w:p>
          <w:p w14:paraId="6917D88D" w14:textId="77777777" w:rsidR="00373743" w:rsidRPr="00C208B7" w:rsidRDefault="00373743" w:rsidP="006F0EBE">
            <w:pPr>
              <w:rPr>
                <w:sz w:val="18"/>
                <w:szCs w:val="18"/>
              </w:rPr>
            </w:pPr>
          </w:p>
          <w:p w14:paraId="52DB7FE0" w14:textId="77777777" w:rsidR="00373743" w:rsidRPr="00C208B7" w:rsidRDefault="00373743" w:rsidP="006F0EBE">
            <w:pPr>
              <w:rPr>
                <w:sz w:val="18"/>
                <w:szCs w:val="18"/>
              </w:rPr>
            </w:pPr>
          </w:p>
          <w:p w14:paraId="49C5885F" w14:textId="77777777" w:rsidR="00373743" w:rsidRPr="00C208B7" w:rsidRDefault="00373743" w:rsidP="006F0EBE">
            <w:pPr>
              <w:rPr>
                <w:sz w:val="18"/>
                <w:szCs w:val="18"/>
              </w:rPr>
            </w:pPr>
          </w:p>
          <w:p w14:paraId="3A0D6FBE" w14:textId="77777777" w:rsidR="00373743" w:rsidRPr="00C208B7" w:rsidRDefault="00373743" w:rsidP="006F0EBE">
            <w:pPr>
              <w:rPr>
                <w:sz w:val="18"/>
                <w:szCs w:val="18"/>
              </w:rPr>
            </w:pPr>
          </w:p>
          <w:p w14:paraId="30848D96" w14:textId="77777777" w:rsidR="00373743" w:rsidRDefault="00373743" w:rsidP="006F0EBE">
            <w:pPr>
              <w:rPr>
                <w:sz w:val="18"/>
                <w:szCs w:val="18"/>
              </w:rPr>
            </w:pPr>
          </w:p>
          <w:p w14:paraId="68388ADB" w14:textId="77777777" w:rsidR="00373743" w:rsidRPr="00C208B7" w:rsidRDefault="00373743" w:rsidP="006F0EBE">
            <w:pPr>
              <w:rPr>
                <w:sz w:val="18"/>
                <w:szCs w:val="18"/>
              </w:rPr>
            </w:pPr>
          </w:p>
          <w:p w14:paraId="5C33EBD1" w14:textId="474E3E7B" w:rsidR="00373743" w:rsidRDefault="00373743" w:rsidP="006F0EBE">
            <w:pPr>
              <w:rPr>
                <w:sz w:val="18"/>
                <w:szCs w:val="18"/>
              </w:rPr>
            </w:pPr>
          </w:p>
          <w:p w14:paraId="1FBFDAD0" w14:textId="77777777" w:rsidR="00286E0B" w:rsidRPr="00C208B7" w:rsidRDefault="00286E0B" w:rsidP="006F0EBE">
            <w:pPr>
              <w:rPr>
                <w:sz w:val="18"/>
                <w:szCs w:val="18"/>
              </w:rPr>
            </w:pPr>
          </w:p>
          <w:p w14:paraId="4EEA9F38" w14:textId="77777777" w:rsidR="00373743" w:rsidRPr="00C208B7" w:rsidRDefault="00373743" w:rsidP="006F0EBE">
            <w:pPr>
              <w:rPr>
                <w:sz w:val="18"/>
                <w:szCs w:val="18"/>
              </w:rPr>
            </w:pPr>
          </w:p>
          <w:p w14:paraId="19EB0F92" w14:textId="77777777" w:rsidR="00373743" w:rsidRPr="00C208B7" w:rsidRDefault="00373743" w:rsidP="006F0EBE">
            <w:pPr>
              <w:rPr>
                <w:sz w:val="18"/>
                <w:szCs w:val="18"/>
              </w:rPr>
            </w:pPr>
            <w:r>
              <w:rPr>
                <w:sz w:val="18"/>
                <w:szCs w:val="18"/>
              </w:rPr>
              <w:t>c) Ponavljanje i vježbanje</w:t>
            </w:r>
          </w:p>
          <w:p w14:paraId="69C120EA" w14:textId="77777777" w:rsidR="00373743" w:rsidRDefault="00373743" w:rsidP="006F0EBE">
            <w:pPr>
              <w:rPr>
                <w:sz w:val="18"/>
                <w:szCs w:val="18"/>
              </w:rPr>
            </w:pPr>
          </w:p>
          <w:p w14:paraId="311898C9" w14:textId="77777777" w:rsidR="00373743" w:rsidRPr="00C208B7" w:rsidRDefault="00373743" w:rsidP="006F0EBE">
            <w:pPr>
              <w:rPr>
                <w:sz w:val="18"/>
                <w:szCs w:val="18"/>
              </w:rPr>
            </w:pPr>
          </w:p>
          <w:p w14:paraId="17AA2074" w14:textId="77777777" w:rsidR="00373743" w:rsidRPr="00C208B7" w:rsidRDefault="00373743" w:rsidP="006F0EBE">
            <w:pPr>
              <w:rPr>
                <w:sz w:val="18"/>
                <w:szCs w:val="18"/>
              </w:rPr>
            </w:pPr>
          </w:p>
          <w:p w14:paraId="74ABB5EA" w14:textId="77777777" w:rsidR="00373743" w:rsidRPr="00C208B7" w:rsidRDefault="00373743" w:rsidP="006F0EBE">
            <w:pPr>
              <w:rPr>
                <w:sz w:val="18"/>
                <w:szCs w:val="18"/>
              </w:rPr>
            </w:pPr>
            <w:r>
              <w:rPr>
                <w:sz w:val="18"/>
                <w:szCs w:val="18"/>
              </w:rPr>
              <w:t xml:space="preserve">3. Završni dio </w:t>
            </w:r>
          </w:p>
          <w:p w14:paraId="7A6EBF8D" w14:textId="77777777" w:rsidR="00373743" w:rsidRPr="00C208B7" w:rsidRDefault="00373743" w:rsidP="006F0EBE">
            <w:pPr>
              <w:rPr>
                <w:sz w:val="18"/>
                <w:szCs w:val="18"/>
              </w:rPr>
            </w:pPr>
          </w:p>
          <w:p w14:paraId="05B773A5" w14:textId="77777777" w:rsidR="00373743" w:rsidRPr="00C208B7" w:rsidRDefault="00373743" w:rsidP="006F0EBE">
            <w:pPr>
              <w:rPr>
                <w:sz w:val="18"/>
                <w:szCs w:val="18"/>
              </w:rPr>
            </w:pPr>
          </w:p>
          <w:p w14:paraId="69DC3850" w14:textId="77777777" w:rsidR="00373743" w:rsidRPr="00C208B7" w:rsidRDefault="00373743" w:rsidP="006F0EBE">
            <w:pPr>
              <w:rPr>
                <w:sz w:val="18"/>
                <w:szCs w:val="18"/>
              </w:rPr>
            </w:pPr>
          </w:p>
          <w:p w14:paraId="406937D1" w14:textId="77777777" w:rsidR="00373743" w:rsidRPr="00C208B7" w:rsidRDefault="00373743" w:rsidP="006F0EBE">
            <w:pPr>
              <w:rPr>
                <w:sz w:val="18"/>
                <w:szCs w:val="18"/>
              </w:rPr>
            </w:pPr>
          </w:p>
          <w:p w14:paraId="1F8F3634" w14:textId="77777777" w:rsidR="00373743" w:rsidRPr="00C208B7" w:rsidRDefault="00373743" w:rsidP="006F0EBE">
            <w:pPr>
              <w:rPr>
                <w:sz w:val="18"/>
                <w:szCs w:val="18"/>
              </w:rPr>
            </w:pPr>
          </w:p>
          <w:p w14:paraId="541F243C" w14:textId="77777777" w:rsidR="00373743" w:rsidRPr="00C208B7" w:rsidRDefault="00373743" w:rsidP="006F0EBE">
            <w:pPr>
              <w:rPr>
                <w:sz w:val="18"/>
                <w:szCs w:val="18"/>
              </w:rPr>
            </w:pPr>
          </w:p>
          <w:p w14:paraId="49BDE63E" w14:textId="77777777" w:rsidR="00373743" w:rsidRPr="00C208B7" w:rsidRDefault="00373743" w:rsidP="006F0EBE">
            <w:pPr>
              <w:rPr>
                <w:sz w:val="18"/>
                <w:szCs w:val="18"/>
              </w:rPr>
            </w:pPr>
          </w:p>
          <w:p w14:paraId="1536A733" w14:textId="77777777" w:rsidR="00373743" w:rsidRPr="00C208B7" w:rsidRDefault="00373743" w:rsidP="006F0EBE">
            <w:pPr>
              <w:rPr>
                <w:sz w:val="18"/>
                <w:szCs w:val="18"/>
              </w:rPr>
            </w:pPr>
          </w:p>
          <w:p w14:paraId="6CB91EB9" w14:textId="77777777" w:rsidR="00373743" w:rsidRDefault="00373743" w:rsidP="006F0EBE">
            <w:pPr>
              <w:rPr>
                <w:sz w:val="18"/>
                <w:szCs w:val="18"/>
              </w:rPr>
            </w:pPr>
          </w:p>
          <w:p w14:paraId="14DC9F30" w14:textId="77777777" w:rsidR="00373743" w:rsidRDefault="00373743" w:rsidP="006F0EBE">
            <w:pPr>
              <w:rPr>
                <w:sz w:val="18"/>
                <w:szCs w:val="18"/>
              </w:rPr>
            </w:pPr>
          </w:p>
          <w:p w14:paraId="6ED3B134" w14:textId="77777777" w:rsidR="00373743" w:rsidRDefault="00373743" w:rsidP="006F0EBE">
            <w:pPr>
              <w:rPr>
                <w:sz w:val="18"/>
                <w:szCs w:val="18"/>
              </w:rPr>
            </w:pPr>
          </w:p>
          <w:p w14:paraId="4A41FDA5" w14:textId="77777777" w:rsidR="00373743" w:rsidRPr="00C208B7" w:rsidRDefault="00373743" w:rsidP="006F0EBE">
            <w:pPr>
              <w:rPr>
                <w:sz w:val="18"/>
                <w:szCs w:val="18"/>
              </w:rPr>
            </w:pPr>
          </w:p>
        </w:tc>
        <w:tc>
          <w:tcPr>
            <w:tcW w:w="3606" w:type="dxa"/>
            <w:gridSpan w:val="2"/>
          </w:tcPr>
          <w:p w14:paraId="60AC7031" w14:textId="77777777" w:rsidR="00373743" w:rsidRDefault="00373743" w:rsidP="006F0EBE">
            <w:pPr>
              <w:rPr>
                <w:sz w:val="18"/>
                <w:szCs w:val="18"/>
              </w:rPr>
            </w:pPr>
            <w:r>
              <w:rPr>
                <w:sz w:val="18"/>
                <w:szCs w:val="18"/>
              </w:rPr>
              <w:lastRenderedPageBreak/>
              <w:t xml:space="preserve">Učiteljica/učitelj </w:t>
            </w:r>
            <w:r w:rsidRPr="00737F83">
              <w:rPr>
                <w:sz w:val="18"/>
                <w:szCs w:val="18"/>
              </w:rPr>
              <w:t>s učenicima provodi analizu ispita znanja.</w:t>
            </w:r>
          </w:p>
          <w:p w14:paraId="77924D12" w14:textId="77777777" w:rsidR="00286E0B" w:rsidRDefault="00286E0B" w:rsidP="006F0EBE">
            <w:pPr>
              <w:rPr>
                <w:sz w:val="18"/>
                <w:szCs w:val="18"/>
              </w:rPr>
            </w:pPr>
            <w:r>
              <w:rPr>
                <w:sz w:val="18"/>
                <w:szCs w:val="18"/>
              </w:rPr>
              <w:t xml:space="preserve">Razgovaramo s učenicima o plišanim igračkama: </w:t>
            </w:r>
            <w:r w:rsidRPr="00286E0B">
              <w:rPr>
                <w:i/>
                <w:sz w:val="18"/>
                <w:szCs w:val="18"/>
              </w:rPr>
              <w:t>imate li takve igračke? Koga predstavljaju? Imaju li ime? Igrate li se s njima? Kako se brinete za njih?</w:t>
            </w:r>
            <w:r>
              <w:rPr>
                <w:sz w:val="18"/>
                <w:szCs w:val="18"/>
              </w:rPr>
              <w:t xml:space="preserve"> </w:t>
            </w:r>
          </w:p>
          <w:p w14:paraId="5258EC0E" w14:textId="7AAA6FDC" w:rsidR="00373743" w:rsidRPr="0024294D" w:rsidRDefault="00373743" w:rsidP="006F0EBE">
            <w:pPr>
              <w:rPr>
                <w:i/>
                <w:sz w:val="18"/>
                <w:szCs w:val="18"/>
              </w:rPr>
            </w:pPr>
            <w:r>
              <w:rPr>
                <w:sz w:val="18"/>
                <w:szCs w:val="18"/>
              </w:rPr>
              <w:t>Promatramo ilustraciju u udžbeniku na 6</w:t>
            </w:r>
            <w:r w:rsidR="00286E0B">
              <w:rPr>
                <w:sz w:val="18"/>
                <w:szCs w:val="18"/>
              </w:rPr>
              <w:t>6</w:t>
            </w:r>
            <w:r>
              <w:rPr>
                <w:sz w:val="18"/>
                <w:szCs w:val="18"/>
              </w:rPr>
              <w:t xml:space="preserve">. stranici. </w:t>
            </w:r>
            <w:r w:rsidRPr="0024294D">
              <w:rPr>
                <w:i/>
                <w:sz w:val="18"/>
                <w:szCs w:val="18"/>
              </w:rPr>
              <w:t>Koliko</w:t>
            </w:r>
            <w:r>
              <w:rPr>
                <w:i/>
                <w:sz w:val="18"/>
                <w:szCs w:val="18"/>
              </w:rPr>
              <w:t xml:space="preserve"> se</w:t>
            </w:r>
            <w:r w:rsidRPr="0024294D">
              <w:rPr>
                <w:i/>
                <w:sz w:val="18"/>
                <w:szCs w:val="18"/>
              </w:rPr>
              <w:t xml:space="preserve"> medvjedića nalazi na policama? Kako ste to izračunali?</w:t>
            </w:r>
          </w:p>
          <w:p w14:paraId="3864B046" w14:textId="77777777" w:rsidR="00373743" w:rsidRDefault="00373743" w:rsidP="006F0EBE">
            <w:pPr>
              <w:rPr>
                <w:sz w:val="18"/>
                <w:szCs w:val="18"/>
              </w:rPr>
            </w:pPr>
          </w:p>
          <w:p w14:paraId="09CB4972" w14:textId="77777777" w:rsidR="00373743" w:rsidRDefault="00373743" w:rsidP="006F0EBE">
            <w:pPr>
              <w:rPr>
                <w:sz w:val="18"/>
                <w:szCs w:val="18"/>
              </w:rPr>
            </w:pPr>
          </w:p>
          <w:p w14:paraId="56CD4FFD" w14:textId="77777777" w:rsidR="00373743" w:rsidRDefault="00373743" w:rsidP="006F0EBE">
            <w:pPr>
              <w:rPr>
                <w:sz w:val="18"/>
                <w:szCs w:val="18"/>
              </w:rPr>
            </w:pPr>
            <w:r>
              <w:rPr>
                <w:sz w:val="18"/>
                <w:szCs w:val="18"/>
              </w:rPr>
              <w:t xml:space="preserve">Najavljujemo učenicima da ćemo danas naučiti zbrajati jednoznamenkaste brojeve čiji je zbroj veći od 10. Naslov zapisujemo na ploču, a učenici u bilježnice. </w:t>
            </w:r>
          </w:p>
          <w:p w14:paraId="1D8271E2" w14:textId="677D34AB" w:rsidR="00373743" w:rsidRDefault="00373743" w:rsidP="006F0EBE">
            <w:pPr>
              <w:rPr>
                <w:sz w:val="18"/>
                <w:szCs w:val="18"/>
              </w:rPr>
            </w:pPr>
          </w:p>
          <w:p w14:paraId="495A7749" w14:textId="77777777" w:rsidR="00286E0B" w:rsidRDefault="00286E0B" w:rsidP="006F0EBE">
            <w:pPr>
              <w:rPr>
                <w:sz w:val="18"/>
                <w:szCs w:val="18"/>
              </w:rPr>
            </w:pPr>
          </w:p>
          <w:p w14:paraId="30579DD4" w14:textId="77777777" w:rsidR="00373743" w:rsidRDefault="00373743" w:rsidP="006F0EBE">
            <w:pPr>
              <w:rPr>
                <w:sz w:val="18"/>
                <w:szCs w:val="18"/>
              </w:rPr>
            </w:pPr>
            <w:r>
              <w:rPr>
                <w:sz w:val="18"/>
                <w:szCs w:val="18"/>
              </w:rPr>
              <w:t xml:space="preserve">Na ploču stavljamo ili crtamo skupove od šest i sedam pravokutnika ili pokazujemo skupove konkretnih materijala. Objašnjavamo učenicima da ćemo drugi skup rastaviti tako da prvo dopunimo prvi skup do 10, a zatim ćemo pribrojiti ostale elemente. Nakon konkretnih materijala učenicima pokazujemo na brojevnoj crti dulji način zbrajanja. Nakon brojevne crte zapisujemo matematičkim zapisom zadatak te objašnjavamo učenicima da drugi pribrojnik rastavljamo na dva broja, broj koji zbrojen s prvim pribrojnikom daje 10 i ostatak koji je ostao kad smo drugomu pribrojniku oduzeli koliko nam je trebalo. Zapisujemo zadatak na ploču, pokazujemo dulji način rješavanja, a zatim kraći. </w:t>
            </w:r>
          </w:p>
          <w:p w14:paraId="2C4EA6BB" w14:textId="77777777" w:rsidR="00373743" w:rsidRDefault="00373743" w:rsidP="006F0EBE">
            <w:pPr>
              <w:rPr>
                <w:sz w:val="18"/>
                <w:szCs w:val="18"/>
              </w:rPr>
            </w:pPr>
          </w:p>
          <w:p w14:paraId="605F302B" w14:textId="77777777" w:rsidR="00373743" w:rsidRDefault="00373743" w:rsidP="006F0EBE">
            <w:pPr>
              <w:rPr>
                <w:sz w:val="18"/>
                <w:szCs w:val="18"/>
              </w:rPr>
            </w:pPr>
            <w:r>
              <w:rPr>
                <w:sz w:val="18"/>
                <w:szCs w:val="18"/>
              </w:rPr>
              <w:t xml:space="preserve">Zatim na ploči računamo zadatak s druge slike – koliko je ukupno lutkica na objema policama. Zadatak računamo na dulji i kraći način. </w:t>
            </w:r>
          </w:p>
          <w:p w14:paraId="3EC7D277" w14:textId="77777777" w:rsidR="00373743" w:rsidRDefault="00373743" w:rsidP="006F0EBE">
            <w:pPr>
              <w:rPr>
                <w:sz w:val="18"/>
                <w:szCs w:val="18"/>
              </w:rPr>
            </w:pPr>
          </w:p>
          <w:p w14:paraId="12E1E7D7" w14:textId="37FC7828" w:rsidR="00373743" w:rsidRDefault="00373743" w:rsidP="006F0EBE">
            <w:pPr>
              <w:rPr>
                <w:sz w:val="18"/>
                <w:szCs w:val="18"/>
              </w:rPr>
            </w:pPr>
            <w:r>
              <w:rPr>
                <w:sz w:val="18"/>
                <w:szCs w:val="18"/>
              </w:rPr>
              <w:t>Učenici rješavaju udžbenik na 6</w:t>
            </w:r>
            <w:r w:rsidR="00286E0B">
              <w:rPr>
                <w:sz w:val="18"/>
                <w:szCs w:val="18"/>
              </w:rPr>
              <w:t>7</w:t>
            </w:r>
            <w:r>
              <w:rPr>
                <w:sz w:val="18"/>
                <w:szCs w:val="18"/>
              </w:rPr>
              <w:t>. stranici, frontalno provjeravamo rješenja.</w:t>
            </w:r>
          </w:p>
          <w:p w14:paraId="7F87D6F4" w14:textId="77777777" w:rsidR="00373743" w:rsidRDefault="00373743" w:rsidP="006F0EBE">
            <w:pPr>
              <w:rPr>
                <w:sz w:val="18"/>
                <w:szCs w:val="18"/>
              </w:rPr>
            </w:pPr>
          </w:p>
          <w:p w14:paraId="194E4328" w14:textId="77777777" w:rsidR="00373743" w:rsidRDefault="00373743" w:rsidP="006F0EBE">
            <w:pPr>
              <w:rPr>
                <w:sz w:val="18"/>
                <w:szCs w:val="18"/>
              </w:rPr>
            </w:pPr>
          </w:p>
          <w:p w14:paraId="6A731A63" w14:textId="77777777" w:rsidR="00373743" w:rsidRDefault="00373743" w:rsidP="006F0EBE">
            <w:pPr>
              <w:rPr>
                <w:sz w:val="18"/>
                <w:szCs w:val="18"/>
              </w:rPr>
            </w:pPr>
          </w:p>
          <w:p w14:paraId="5CC84565" w14:textId="77777777" w:rsidR="00373743" w:rsidRPr="00143898" w:rsidRDefault="00373743" w:rsidP="006F0EBE">
            <w:pPr>
              <w:rPr>
                <w:sz w:val="18"/>
                <w:szCs w:val="18"/>
              </w:rPr>
            </w:pPr>
            <w:r>
              <w:rPr>
                <w:sz w:val="18"/>
                <w:szCs w:val="18"/>
              </w:rPr>
              <w:t xml:space="preserve">Učenicima dijelimo pet praznih kartica izrezanih od tvrđega papira. Na svakoj kartici s jedne strane trebaju zapisati brojevni izraz koji diktiramo (ili pišemo na ploču), a s druge rezultat. Učenici hodaju po razredu s računskom gusjenicom kako bi im pomogla u računanju, dolaze do drugoga učenika i postavljaju mu karticu tako da učenik vidi brojevni izraz koji treba izračunati. Ako točno izračuna (onaj koji postavlja zadatak vidi rješenje na poleđini), ima pravo postaviti tomu učeniku svoj zadatak, a ako  pogrešno izračuna, razilaze se i traže nove učenike kojima postavljaju zadatak. </w:t>
            </w:r>
          </w:p>
        </w:tc>
        <w:tc>
          <w:tcPr>
            <w:tcW w:w="1276" w:type="dxa"/>
          </w:tcPr>
          <w:p w14:paraId="0A1B1015" w14:textId="77777777" w:rsidR="00373743" w:rsidRDefault="00373743" w:rsidP="006F0EBE">
            <w:pPr>
              <w:rPr>
                <w:sz w:val="18"/>
                <w:szCs w:val="18"/>
              </w:rPr>
            </w:pPr>
          </w:p>
          <w:p w14:paraId="1D0B1A98" w14:textId="77777777" w:rsidR="00286E0B" w:rsidRDefault="00373743" w:rsidP="006F0EBE">
            <w:pPr>
              <w:rPr>
                <w:sz w:val="18"/>
                <w:szCs w:val="18"/>
              </w:rPr>
            </w:pPr>
            <w:r>
              <w:rPr>
                <w:sz w:val="18"/>
                <w:szCs w:val="18"/>
              </w:rPr>
              <w:t>F, I</w:t>
            </w:r>
          </w:p>
          <w:p w14:paraId="4B44A7AE" w14:textId="4E08075E" w:rsidR="00373743" w:rsidRDefault="00373743" w:rsidP="006F0EBE">
            <w:pPr>
              <w:rPr>
                <w:sz w:val="18"/>
                <w:szCs w:val="18"/>
              </w:rPr>
            </w:pPr>
            <w:r>
              <w:rPr>
                <w:sz w:val="18"/>
                <w:szCs w:val="18"/>
              </w:rPr>
              <w:t>razgovor</w:t>
            </w:r>
          </w:p>
          <w:p w14:paraId="23E1A4F1" w14:textId="77777777" w:rsidR="00373743" w:rsidRDefault="00373743" w:rsidP="006F0EBE">
            <w:pPr>
              <w:rPr>
                <w:sz w:val="18"/>
                <w:szCs w:val="18"/>
              </w:rPr>
            </w:pPr>
          </w:p>
          <w:p w14:paraId="22816627" w14:textId="34F876B3" w:rsidR="00373743" w:rsidRDefault="00373743" w:rsidP="006F0EBE">
            <w:pPr>
              <w:rPr>
                <w:sz w:val="18"/>
                <w:szCs w:val="18"/>
              </w:rPr>
            </w:pPr>
          </w:p>
          <w:p w14:paraId="3AEE7609" w14:textId="69331C45" w:rsidR="00286E0B" w:rsidRDefault="00286E0B" w:rsidP="006F0EBE">
            <w:pPr>
              <w:rPr>
                <w:sz w:val="18"/>
                <w:szCs w:val="18"/>
              </w:rPr>
            </w:pPr>
          </w:p>
          <w:p w14:paraId="68D07D92" w14:textId="216E4992" w:rsidR="00286E0B" w:rsidRDefault="00286E0B" w:rsidP="006F0EBE">
            <w:pPr>
              <w:rPr>
                <w:sz w:val="18"/>
                <w:szCs w:val="18"/>
              </w:rPr>
            </w:pPr>
          </w:p>
          <w:p w14:paraId="1F091F5D" w14:textId="3C04E48A" w:rsidR="00286E0B" w:rsidRDefault="00286E0B" w:rsidP="006F0EBE">
            <w:pPr>
              <w:rPr>
                <w:sz w:val="18"/>
                <w:szCs w:val="18"/>
              </w:rPr>
            </w:pPr>
          </w:p>
          <w:p w14:paraId="22C04CFD" w14:textId="77777777" w:rsidR="00286E0B" w:rsidRDefault="00286E0B" w:rsidP="006F0EBE">
            <w:pPr>
              <w:rPr>
                <w:sz w:val="18"/>
                <w:szCs w:val="18"/>
              </w:rPr>
            </w:pPr>
          </w:p>
          <w:p w14:paraId="5938AD46" w14:textId="77777777" w:rsidR="00373743" w:rsidRDefault="00373743" w:rsidP="006F0EBE">
            <w:pPr>
              <w:rPr>
                <w:sz w:val="18"/>
                <w:szCs w:val="18"/>
              </w:rPr>
            </w:pPr>
          </w:p>
          <w:p w14:paraId="6E5C3EBA" w14:textId="77777777" w:rsidR="00373743" w:rsidRDefault="00373743" w:rsidP="006F0EBE">
            <w:pPr>
              <w:rPr>
                <w:sz w:val="18"/>
                <w:szCs w:val="18"/>
              </w:rPr>
            </w:pPr>
          </w:p>
          <w:p w14:paraId="0A585230" w14:textId="77777777" w:rsidR="00286E0B" w:rsidRDefault="00373743" w:rsidP="006F0EBE">
            <w:pPr>
              <w:rPr>
                <w:sz w:val="18"/>
                <w:szCs w:val="18"/>
              </w:rPr>
            </w:pPr>
            <w:r>
              <w:rPr>
                <w:sz w:val="18"/>
                <w:szCs w:val="18"/>
              </w:rPr>
              <w:t>F, I</w:t>
            </w:r>
          </w:p>
          <w:p w14:paraId="0B6A3907" w14:textId="7955B13C" w:rsidR="00373743" w:rsidRDefault="00373743" w:rsidP="006F0EBE">
            <w:pPr>
              <w:rPr>
                <w:sz w:val="18"/>
                <w:szCs w:val="18"/>
              </w:rPr>
            </w:pPr>
            <w:r>
              <w:rPr>
                <w:sz w:val="18"/>
                <w:szCs w:val="18"/>
              </w:rPr>
              <w:t>razgovor, pisanje</w:t>
            </w:r>
          </w:p>
          <w:p w14:paraId="051A6BF5" w14:textId="77777777" w:rsidR="00373743" w:rsidRDefault="00373743" w:rsidP="006F0EBE">
            <w:pPr>
              <w:rPr>
                <w:sz w:val="18"/>
                <w:szCs w:val="18"/>
              </w:rPr>
            </w:pPr>
            <w:r>
              <w:rPr>
                <w:sz w:val="18"/>
                <w:szCs w:val="18"/>
              </w:rPr>
              <w:t>bilježnice i olovke</w:t>
            </w:r>
          </w:p>
          <w:p w14:paraId="61AC4223" w14:textId="77777777" w:rsidR="00373743" w:rsidRDefault="00373743" w:rsidP="006F0EBE">
            <w:pPr>
              <w:rPr>
                <w:sz w:val="18"/>
                <w:szCs w:val="18"/>
              </w:rPr>
            </w:pPr>
          </w:p>
          <w:p w14:paraId="69055941" w14:textId="77777777" w:rsidR="00286E0B" w:rsidRDefault="00373743" w:rsidP="006F0EBE">
            <w:pPr>
              <w:rPr>
                <w:sz w:val="18"/>
                <w:szCs w:val="18"/>
              </w:rPr>
            </w:pPr>
            <w:r>
              <w:rPr>
                <w:sz w:val="18"/>
                <w:szCs w:val="18"/>
              </w:rPr>
              <w:t>F, I</w:t>
            </w:r>
          </w:p>
          <w:p w14:paraId="28721208" w14:textId="32DD25F1" w:rsidR="00373743" w:rsidRDefault="00373743" w:rsidP="006F0EBE">
            <w:pPr>
              <w:rPr>
                <w:sz w:val="18"/>
                <w:szCs w:val="18"/>
              </w:rPr>
            </w:pPr>
            <w:r>
              <w:rPr>
                <w:sz w:val="18"/>
                <w:szCs w:val="18"/>
              </w:rPr>
              <w:t>razgovor, demonstracija</w:t>
            </w:r>
          </w:p>
          <w:p w14:paraId="3B2A842A" w14:textId="77777777" w:rsidR="00373743" w:rsidRDefault="00373743" w:rsidP="006F0EBE">
            <w:pPr>
              <w:rPr>
                <w:sz w:val="18"/>
                <w:szCs w:val="18"/>
              </w:rPr>
            </w:pPr>
          </w:p>
          <w:p w14:paraId="691D0F21" w14:textId="77777777" w:rsidR="00373743" w:rsidRDefault="00373743" w:rsidP="006F0EBE">
            <w:pPr>
              <w:rPr>
                <w:sz w:val="18"/>
                <w:szCs w:val="18"/>
              </w:rPr>
            </w:pPr>
            <w:r>
              <w:rPr>
                <w:sz w:val="18"/>
                <w:szCs w:val="18"/>
              </w:rPr>
              <w:t>konkretni materijali</w:t>
            </w:r>
          </w:p>
          <w:p w14:paraId="1ADA56F5" w14:textId="77777777" w:rsidR="00373743" w:rsidRDefault="00373743" w:rsidP="006F0EBE">
            <w:pPr>
              <w:rPr>
                <w:sz w:val="18"/>
                <w:szCs w:val="18"/>
              </w:rPr>
            </w:pPr>
          </w:p>
          <w:p w14:paraId="4546B30B" w14:textId="77777777" w:rsidR="00373743" w:rsidRDefault="00373743" w:rsidP="006F0EBE">
            <w:pPr>
              <w:rPr>
                <w:sz w:val="18"/>
                <w:szCs w:val="18"/>
              </w:rPr>
            </w:pPr>
          </w:p>
          <w:p w14:paraId="444F961F" w14:textId="77777777" w:rsidR="00373743" w:rsidRDefault="00373743" w:rsidP="006F0EBE">
            <w:pPr>
              <w:rPr>
                <w:sz w:val="18"/>
                <w:szCs w:val="18"/>
              </w:rPr>
            </w:pPr>
          </w:p>
          <w:p w14:paraId="3C3EF708" w14:textId="77777777" w:rsidR="00373743" w:rsidRDefault="00373743" w:rsidP="006F0EBE">
            <w:pPr>
              <w:rPr>
                <w:sz w:val="18"/>
                <w:szCs w:val="18"/>
              </w:rPr>
            </w:pPr>
          </w:p>
          <w:p w14:paraId="5697CA97" w14:textId="77777777" w:rsidR="00373743" w:rsidRDefault="00373743" w:rsidP="006F0EBE">
            <w:pPr>
              <w:rPr>
                <w:sz w:val="18"/>
                <w:szCs w:val="18"/>
              </w:rPr>
            </w:pPr>
          </w:p>
          <w:p w14:paraId="1843F726" w14:textId="77777777" w:rsidR="00373743" w:rsidRDefault="00373743" w:rsidP="006F0EBE">
            <w:pPr>
              <w:rPr>
                <w:sz w:val="18"/>
                <w:szCs w:val="18"/>
              </w:rPr>
            </w:pPr>
          </w:p>
          <w:p w14:paraId="026D1CB0" w14:textId="77777777" w:rsidR="00373743" w:rsidRDefault="00373743" w:rsidP="006F0EBE">
            <w:pPr>
              <w:rPr>
                <w:sz w:val="18"/>
                <w:szCs w:val="18"/>
              </w:rPr>
            </w:pPr>
          </w:p>
          <w:p w14:paraId="2EF24209" w14:textId="77777777" w:rsidR="00373743" w:rsidRDefault="00373743" w:rsidP="006F0EBE">
            <w:pPr>
              <w:rPr>
                <w:sz w:val="18"/>
                <w:szCs w:val="18"/>
              </w:rPr>
            </w:pPr>
          </w:p>
          <w:p w14:paraId="1EDC32A8" w14:textId="77777777" w:rsidR="00373743" w:rsidRDefault="00373743" w:rsidP="006F0EBE">
            <w:pPr>
              <w:rPr>
                <w:sz w:val="18"/>
                <w:szCs w:val="18"/>
              </w:rPr>
            </w:pPr>
          </w:p>
          <w:p w14:paraId="00902A48" w14:textId="77777777" w:rsidR="00373743" w:rsidRDefault="00373743" w:rsidP="006F0EBE">
            <w:pPr>
              <w:rPr>
                <w:sz w:val="18"/>
                <w:szCs w:val="18"/>
              </w:rPr>
            </w:pPr>
          </w:p>
          <w:p w14:paraId="35B2B811" w14:textId="77777777" w:rsidR="00373743" w:rsidRDefault="00373743" w:rsidP="006F0EBE">
            <w:pPr>
              <w:rPr>
                <w:sz w:val="18"/>
                <w:szCs w:val="18"/>
              </w:rPr>
            </w:pPr>
          </w:p>
          <w:p w14:paraId="244C2897" w14:textId="77777777" w:rsidR="00373743" w:rsidRDefault="00373743" w:rsidP="006F0EBE">
            <w:pPr>
              <w:rPr>
                <w:sz w:val="18"/>
                <w:szCs w:val="18"/>
              </w:rPr>
            </w:pPr>
          </w:p>
          <w:p w14:paraId="6E54D3CC" w14:textId="77777777" w:rsidR="00286E0B" w:rsidRDefault="00373743" w:rsidP="006F0EBE">
            <w:pPr>
              <w:rPr>
                <w:sz w:val="18"/>
                <w:szCs w:val="18"/>
              </w:rPr>
            </w:pPr>
            <w:r>
              <w:rPr>
                <w:sz w:val="18"/>
                <w:szCs w:val="18"/>
              </w:rPr>
              <w:t>F, I</w:t>
            </w:r>
          </w:p>
          <w:p w14:paraId="18BDE194" w14:textId="3D0B1C98" w:rsidR="00373743" w:rsidRDefault="00373743" w:rsidP="006F0EBE">
            <w:pPr>
              <w:rPr>
                <w:sz w:val="18"/>
                <w:szCs w:val="18"/>
              </w:rPr>
            </w:pPr>
            <w:r>
              <w:rPr>
                <w:sz w:val="18"/>
                <w:szCs w:val="18"/>
              </w:rPr>
              <w:t>pisanje, razgovor</w:t>
            </w:r>
          </w:p>
          <w:p w14:paraId="4783B17F" w14:textId="77777777" w:rsidR="00373743" w:rsidRDefault="00373743" w:rsidP="006F0EBE">
            <w:pPr>
              <w:rPr>
                <w:sz w:val="18"/>
                <w:szCs w:val="18"/>
              </w:rPr>
            </w:pPr>
          </w:p>
          <w:p w14:paraId="223D40F6" w14:textId="77777777" w:rsidR="00373743" w:rsidRDefault="00373743" w:rsidP="006F0EBE">
            <w:pPr>
              <w:rPr>
                <w:sz w:val="18"/>
                <w:szCs w:val="18"/>
              </w:rPr>
            </w:pPr>
          </w:p>
          <w:p w14:paraId="0A470C89" w14:textId="77777777" w:rsidR="00286E0B" w:rsidRDefault="00373743" w:rsidP="006F0EBE">
            <w:pPr>
              <w:rPr>
                <w:sz w:val="18"/>
                <w:szCs w:val="18"/>
              </w:rPr>
            </w:pPr>
            <w:r>
              <w:rPr>
                <w:sz w:val="18"/>
                <w:szCs w:val="18"/>
              </w:rPr>
              <w:t>F, I</w:t>
            </w:r>
          </w:p>
          <w:p w14:paraId="22F1DF75" w14:textId="642F6BCA" w:rsidR="00373743" w:rsidRDefault="00373743" w:rsidP="006F0EBE">
            <w:pPr>
              <w:rPr>
                <w:sz w:val="18"/>
                <w:szCs w:val="18"/>
              </w:rPr>
            </w:pPr>
            <w:r>
              <w:rPr>
                <w:sz w:val="18"/>
                <w:szCs w:val="18"/>
              </w:rPr>
              <w:lastRenderedPageBreak/>
              <w:t>pisanje, razgovor</w:t>
            </w:r>
          </w:p>
          <w:p w14:paraId="341646EC" w14:textId="77777777" w:rsidR="00373743" w:rsidRDefault="00373743" w:rsidP="006F0EBE">
            <w:pPr>
              <w:rPr>
                <w:sz w:val="18"/>
                <w:szCs w:val="18"/>
              </w:rPr>
            </w:pPr>
          </w:p>
          <w:p w14:paraId="55ABA725" w14:textId="77777777" w:rsidR="00373743" w:rsidRDefault="00373743" w:rsidP="006F0EBE">
            <w:pPr>
              <w:rPr>
                <w:sz w:val="18"/>
                <w:szCs w:val="18"/>
              </w:rPr>
            </w:pPr>
            <w:r>
              <w:rPr>
                <w:sz w:val="18"/>
                <w:szCs w:val="18"/>
              </w:rPr>
              <w:t>udžbenik</w:t>
            </w:r>
          </w:p>
          <w:p w14:paraId="3538275C" w14:textId="77777777" w:rsidR="00373743" w:rsidRDefault="00373743" w:rsidP="006F0EBE">
            <w:pPr>
              <w:rPr>
                <w:sz w:val="18"/>
                <w:szCs w:val="18"/>
              </w:rPr>
            </w:pPr>
          </w:p>
          <w:p w14:paraId="464AC3FF" w14:textId="62B8A9AD" w:rsidR="00373743" w:rsidRDefault="00373743" w:rsidP="006F0EBE">
            <w:pPr>
              <w:rPr>
                <w:sz w:val="18"/>
                <w:szCs w:val="18"/>
              </w:rPr>
            </w:pPr>
            <w:r>
              <w:rPr>
                <w:sz w:val="18"/>
                <w:szCs w:val="18"/>
              </w:rPr>
              <w:t>F, I, P razgovor</w:t>
            </w:r>
          </w:p>
          <w:p w14:paraId="3D4DE3BB" w14:textId="77777777" w:rsidR="00373743" w:rsidRDefault="00373743" w:rsidP="006F0EBE">
            <w:pPr>
              <w:rPr>
                <w:sz w:val="18"/>
                <w:szCs w:val="18"/>
              </w:rPr>
            </w:pPr>
          </w:p>
          <w:p w14:paraId="70264B75" w14:textId="77777777" w:rsidR="00373743" w:rsidRDefault="00373743" w:rsidP="006F0EBE">
            <w:pPr>
              <w:rPr>
                <w:sz w:val="18"/>
                <w:szCs w:val="18"/>
              </w:rPr>
            </w:pPr>
            <w:r>
              <w:rPr>
                <w:sz w:val="18"/>
                <w:szCs w:val="18"/>
              </w:rPr>
              <w:t>računska gusjenica, kartice</w:t>
            </w:r>
          </w:p>
          <w:p w14:paraId="0829AF22" w14:textId="77777777" w:rsidR="00373743" w:rsidRPr="0099407B" w:rsidRDefault="00373743" w:rsidP="006F0EBE">
            <w:pPr>
              <w:rPr>
                <w:sz w:val="18"/>
                <w:szCs w:val="18"/>
              </w:rPr>
            </w:pPr>
          </w:p>
        </w:tc>
        <w:tc>
          <w:tcPr>
            <w:tcW w:w="1276" w:type="dxa"/>
          </w:tcPr>
          <w:p w14:paraId="423066EB" w14:textId="77777777" w:rsidR="00373743" w:rsidRDefault="00373743" w:rsidP="006F0EBE">
            <w:pPr>
              <w:rPr>
                <w:sz w:val="18"/>
                <w:szCs w:val="18"/>
              </w:rPr>
            </w:pPr>
          </w:p>
          <w:p w14:paraId="55E92EB8" w14:textId="21154F81" w:rsidR="00373743" w:rsidRPr="00286E0B" w:rsidRDefault="00286E0B" w:rsidP="006F0EBE">
            <w:pPr>
              <w:rPr>
                <w:i/>
                <w:sz w:val="18"/>
                <w:szCs w:val="18"/>
              </w:rPr>
            </w:pPr>
            <w:r w:rsidRPr="00286E0B">
              <w:rPr>
                <w:i/>
                <w:sz w:val="18"/>
                <w:szCs w:val="18"/>
              </w:rPr>
              <w:t>PID (C.1.2.)</w:t>
            </w:r>
          </w:p>
          <w:p w14:paraId="6DB23184" w14:textId="77777777" w:rsidR="00373743" w:rsidRDefault="00373743" w:rsidP="006F0EBE">
            <w:pPr>
              <w:rPr>
                <w:sz w:val="18"/>
                <w:szCs w:val="18"/>
              </w:rPr>
            </w:pPr>
          </w:p>
          <w:p w14:paraId="68228BA3" w14:textId="77777777" w:rsidR="00373743" w:rsidRDefault="00373743" w:rsidP="006F0EBE">
            <w:pPr>
              <w:rPr>
                <w:sz w:val="18"/>
                <w:szCs w:val="18"/>
              </w:rPr>
            </w:pPr>
          </w:p>
          <w:p w14:paraId="1053E1A1" w14:textId="77777777" w:rsidR="00373743" w:rsidRDefault="00373743" w:rsidP="006F0EBE">
            <w:pPr>
              <w:rPr>
                <w:sz w:val="18"/>
                <w:szCs w:val="18"/>
              </w:rPr>
            </w:pPr>
          </w:p>
          <w:p w14:paraId="7D03A92A" w14:textId="77777777" w:rsidR="00373743" w:rsidRDefault="00373743" w:rsidP="006F0EBE">
            <w:pPr>
              <w:rPr>
                <w:sz w:val="18"/>
                <w:szCs w:val="18"/>
              </w:rPr>
            </w:pPr>
          </w:p>
          <w:p w14:paraId="107D9BA2" w14:textId="77777777" w:rsidR="00373743" w:rsidRDefault="00373743" w:rsidP="006F0EBE">
            <w:pPr>
              <w:rPr>
                <w:sz w:val="18"/>
                <w:szCs w:val="18"/>
              </w:rPr>
            </w:pPr>
          </w:p>
          <w:p w14:paraId="3DC85491" w14:textId="77777777" w:rsidR="00373743" w:rsidRDefault="00373743" w:rsidP="006F0EBE">
            <w:pPr>
              <w:rPr>
                <w:sz w:val="18"/>
                <w:szCs w:val="18"/>
              </w:rPr>
            </w:pPr>
          </w:p>
          <w:p w14:paraId="496119CA" w14:textId="77777777" w:rsidR="00373743" w:rsidRDefault="00373743" w:rsidP="006F0EBE">
            <w:pPr>
              <w:rPr>
                <w:sz w:val="18"/>
                <w:szCs w:val="18"/>
              </w:rPr>
            </w:pPr>
          </w:p>
          <w:p w14:paraId="2D272F6E" w14:textId="77777777" w:rsidR="00373743" w:rsidRDefault="00373743" w:rsidP="006F0EBE">
            <w:pPr>
              <w:rPr>
                <w:sz w:val="18"/>
                <w:szCs w:val="18"/>
              </w:rPr>
            </w:pPr>
          </w:p>
          <w:p w14:paraId="535348A8" w14:textId="77777777" w:rsidR="00373743" w:rsidRDefault="00373743" w:rsidP="006F0EBE">
            <w:pPr>
              <w:rPr>
                <w:sz w:val="18"/>
                <w:szCs w:val="18"/>
              </w:rPr>
            </w:pPr>
          </w:p>
          <w:p w14:paraId="3D1729A0" w14:textId="77777777" w:rsidR="00373743" w:rsidRDefault="00373743" w:rsidP="006F0EBE">
            <w:pPr>
              <w:rPr>
                <w:sz w:val="18"/>
                <w:szCs w:val="18"/>
              </w:rPr>
            </w:pPr>
          </w:p>
          <w:p w14:paraId="3CA4BBBD" w14:textId="77777777" w:rsidR="00373743" w:rsidRPr="007C2E00" w:rsidRDefault="00373743" w:rsidP="006F0EBE">
            <w:pPr>
              <w:spacing w:line="256" w:lineRule="auto"/>
              <w:rPr>
                <w:rFonts w:ascii="Calibri" w:eastAsia="Calibri" w:hAnsi="Calibri" w:cs="Times New Roman"/>
                <w:sz w:val="18"/>
                <w:szCs w:val="18"/>
              </w:rPr>
            </w:pPr>
            <w:r w:rsidRPr="007C2E00">
              <w:rPr>
                <w:rFonts w:ascii="Calibri" w:eastAsia="Calibri" w:hAnsi="Calibri" w:cs="Times New Roman"/>
                <w:sz w:val="18"/>
                <w:szCs w:val="18"/>
              </w:rPr>
              <w:t>OSR (B.1.1., B.1.2.)</w:t>
            </w:r>
          </w:p>
          <w:p w14:paraId="16C3089F" w14:textId="77777777" w:rsidR="00373743" w:rsidRPr="007C2E00" w:rsidRDefault="00373743" w:rsidP="006F0EBE">
            <w:pPr>
              <w:spacing w:line="256" w:lineRule="auto"/>
              <w:jc w:val="both"/>
              <w:rPr>
                <w:rFonts w:ascii="Calibri" w:eastAsia="Calibri" w:hAnsi="Calibri" w:cs="Times New Roman"/>
                <w:sz w:val="18"/>
                <w:szCs w:val="18"/>
              </w:rPr>
            </w:pPr>
            <w:r w:rsidRPr="007C2E00">
              <w:rPr>
                <w:rFonts w:ascii="Calibri" w:eastAsia="Calibri" w:hAnsi="Calibri" w:cs="Times New Roman"/>
                <w:sz w:val="18"/>
                <w:szCs w:val="18"/>
              </w:rPr>
              <w:t>UKU (1. ciklus, 4.1., 4.2.)</w:t>
            </w:r>
          </w:p>
          <w:p w14:paraId="532E6FC3" w14:textId="77777777" w:rsidR="00373743" w:rsidRDefault="00373743" w:rsidP="006F0EBE">
            <w:pPr>
              <w:rPr>
                <w:sz w:val="18"/>
                <w:szCs w:val="18"/>
              </w:rPr>
            </w:pPr>
          </w:p>
          <w:p w14:paraId="378267ED" w14:textId="77777777" w:rsidR="00373743" w:rsidRDefault="00373743" w:rsidP="006F0EBE">
            <w:pPr>
              <w:rPr>
                <w:sz w:val="18"/>
                <w:szCs w:val="18"/>
              </w:rPr>
            </w:pPr>
          </w:p>
          <w:p w14:paraId="20D9D201" w14:textId="77777777" w:rsidR="00373743" w:rsidRDefault="00373743" w:rsidP="006F0EBE">
            <w:pPr>
              <w:rPr>
                <w:sz w:val="18"/>
                <w:szCs w:val="18"/>
              </w:rPr>
            </w:pPr>
          </w:p>
          <w:p w14:paraId="5F5A4136" w14:textId="77777777" w:rsidR="00373743" w:rsidRDefault="00373743" w:rsidP="006F0EBE">
            <w:pPr>
              <w:rPr>
                <w:sz w:val="18"/>
                <w:szCs w:val="18"/>
              </w:rPr>
            </w:pPr>
          </w:p>
          <w:p w14:paraId="24848E15" w14:textId="77777777" w:rsidR="00373743" w:rsidRDefault="00373743" w:rsidP="006F0EBE">
            <w:pPr>
              <w:rPr>
                <w:sz w:val="18"/>
                <w:szCs w:val="18"/>
              </w:rPr>
            </w:pPr>
          </w:p>
          <w:p w14:paraId="0C4B90D3" w14:textId="77777777" w:rsidR="00373743" w:rsidRDefault="00373743" w:rsidP="006F0EBE">
            <w:pPr>
              <w:rPr>
                <w:sz w:val="18"/>
                <w:szCs w:val="18"/>
              </w:rPr>
            </w:pPr>
          </w:p>
          <w:p w14:paraId="49FFB649" w14:textId="77777777" w:rsidR="00373743" w:rsidRDefault="00373743" w:rsidP="006F0EBE">
            <w:pPr>
              <w:rPr>
                <w:sz w:val="18"/>
                <w:szCs w:val="18"/>
              </w:rPr>
            </w:pPr>
          </w:p>
          <w:p w14:paraId="7200DADE" w14:textId="77777777" w:rsidR="00373743" w:rsidRDefault="00373743" w:rsidP="006F0EBE">
            <w:pPr>
              <w:rPr>
                <w:sz w:val="18"/>
                <w:szCs w:val="18"/>
              </w:rPr>
            </w:pPr>
          </w:p>
          <w:p w14:paraId="25D97A60" w14:textId="77777777" w:rsidR="00373743" w:rsidRDefault="00373743" w:rsidP="006F0EBE">
            <w:pPr>
              <w:rPr>
                <w:sz w:val="18"/>
                <w:szCs w:val="18"/>
              </w:rPr>
            </w:pPr>
          </w:p>
          <w:p w14:paraId="233874F1" w14:textId="77777777" w:rsidR="00373743" w:rsidRDefault="00373743" w:rsidP="006F0EBE">
            <w:pPr>
              <w:rPr>
                <w:sz w:val="18"/>
                <w:szCs w:val="18"/>
              </w:rPr>
            </w:pPr>
          </w:p>
          <w:p w14:paraId="47EB00A4" w14:textId="77777777" w:rsidR="00373743" w:rsidRDefault="00373743" w:rsidP="006F0EBE">
            <w:pPr>
              <w:rPr>
                <w:sz w:val="18"/>
                <w:szCs w:val="18"/>
              </w:rPr>
            </w:pPr>
          </w:p>
          <w:p w14:paraId="1D846B2C" w14:textId="77777777" w:rsidR="00373743" w:rsidRDefault="00373743" w:rsidP="006F0EBE">
            <w:pPr>
              <w:rPr>
                <w:sz w:val="18"/>
                <w:szCs w:val="18"/>
              </w:rPr>
            </w:pPr>
          </w:p>
          <w:p w14:paraId="7C10376B" w14:textId="77777777" w:rsidR="00373743" w:rsidRDefault="00373743" w:rsidP="006F0EBE">
            <w:pPr>
              <w:rPr>
                <w:sz w:val="18"/>
                <w:szCs w:val="18"/>
              </w:rPr>
            </w:pPr>
          </w:p>
          <w:p w14:paraId="152B0C2B" w14:textId="77777777" w:rsidR="00373743" w:rsidRDefault="00373743" w:rsidP="006F0EBE">
            <w:pPr>
              <w:rPr>
                <w:sz w:val="18"/>
                <w:szCs w:val="18"/>
              </w:rPr>
            </w:pPr>
          </w:p>
          <w:p w14:paraId="2F7E90AF" w14:textId="77777777" w:rsidR="00373743" w:rsidRDefault="00373743" w:rsidP="006F0EBE">
            <w:pPr>
              <w:rPr>
                <w:sz w:val="18"/>
                <w:szCs w:val="18"/>
              </w:rPr>
            </w:pPr>
          </w:p>
          <w:p w14:paraId="258152DB" w14:textId="77777777" w:rsidR="00373743" w:rsidRDefault="00373743" w:rsidP="006F0EBE">
            <w:pPr>
              <w:rPr>
                <w:sz w:val="18"/>
                <w:szCs w:val="18"/>
              </w:rPr>
            </w:pPr>
          </w:p>
          <w:p w14:paraId="6D5467C2" w14:textId="77777777" w:rsidR="00373743" w:rsidRDefault="00373743" w:rsidP="006F0EBE">
            <w:pPr>
              <w:rPr>
                <w:sz w:val="18"/>
                <w:szCs w:val="18"/>
              </w:rPr>
            </w:pPr>
          </w:p>
          <w:p w14:paraId="5A1D7343" w14:textId="77777777" w:rsidR="00373743" w:rsidRDefault="00373743" w:rsidP="006F0EBE">
            <w:pPr>
              <w:rPr>
                <w:sz w:val="18"/>
                <w:szCs w:val="18"/>
              </w:rPr>
            </w:pPr>
          </w:p>
          <w:p w14:paraId="36DBBFDC" w14:textId="77777777" w:rsidR="00373743" w:rsidRDefault="00373743" w:rsidP="006F0EBE">
            <w:pPr>
              <w:rPr>
                <w:sz w:val="18"/>
                <w:szCs w:val="18"/>
              </w:rPr>
            </w:pPr>
          </w:p>
          <w:p w14:paraId="275C31B1" w14:textId="77777777" w:rsidR="00373743" w:rsidRDefault="00373743" w:rsidP="006F0EBE">
            <w:pPr>
              <w:rPr>
                <w:sz w:val="18"/>
                <w:szCs w:val="18"/>
              </w:rPr>
            </w:pPr>
          </w:p>
          <w:p w14:paraId="16EB13D1" w14:textId="77777777" w:rsidR="00373743" w:rsidRDefault="00373743" w:rsidP="006F0EBE">
            <w:pPr>
              <w:rPr>
                <w:sz w:val="18"/>
                <w:szCs w:val="18"/>
              </w:rPr>
            </w:pPr>
            <w:r>
              <w:rPr>
                <w:sz w:val="18"/>
                <w:szCs w:val="18"/>
              </w:rPr>
              <w:t>OSR (A.1.4.)</w:t>
            </w:r>
          </w:p>
          <w:p w14:paraId="5363FB76" w14:textId="77777777" w:rsidR="00373743" w:rsidRDefault="00373743" w:rsidP="006F0EBE">
            <w:pPr>
              <w:rPr>
                <w:sz w:val="18"/>
                <w:szCs w:val="18"/>
              </w:rPr>
            </w:pPr>
          </w:p>
          <w:p w14:paraId="3DB2C319" w14:textId="77777777" w:rsidR="00373743" w:rsidRDefault="00373743" w:rsidP="006F0EBE">
            <w:pPr>
              <w:rPr>
                <w:sz w:val="18"/>
                <w:szCs w:val="18"/>
              </w:rPr>
            </w:pPr>
          </w:p>
          <w:p w14:paraId="0DF358C6" w14:textId="77777777" w:rsidR="00373743" w:rsidRPr="007C2E00" w:rsidRDefault="00373743" w:rsidP="006F0EBE">
            <w:pPr>
              <w:spacing w:line="256" w:lineRule="auto"/>
              <w:rPr>
                <w:rFonts w:ascii="Calibri" w:eastAsia="Calibri" w:hAnsi="Calibri" w:cs="Times New Roman"/>
                <w:sz w:val="18"/>
                <w:szCs w:val="18"/>
              </w:rPr>
            </w:pPr>
            <w:r w:rsidRPr="007C2E00">
              <w:rPr>
                <w:rFonts w:ascii="Calibri" w:eastAsia="Calibri" w:hAnsi="Calibri" w:cs="Times New Roman"/>
                <w:sz w:val="18"/>
                <w:szCs w:val="18"/>
              </w:rPr>
              <w:t>OSR (B.1.1., B.1.2., C.1.3.)</w:t>
            </w:r>
          </w:p>
          <w:p w14:paraId="4BA14A5E" w14:textId="77777777" w:rsidR="00373743" w:rsidRPr="007C2E00" w:rsidRDefault="00373743" w:rsidP="006F0EBE">
            <w:pPr>
              <w:spacing w:line="256" w:lineRule="auto"/>
              <w:jc w:val="both"/>
              <w:rPr>
                <w:rFonts w:ascii="Calibri" w:eastAsia="Calibri" w:hAnsi="Calibri" w:cs="Times New Roman"/>
                <w:sz w:val="18"/>
                <w:szCs w:val="18"/>
              </w:rPr>
            </w:pPr>
            <w:r w:rsidRPr="007C2E00">
              <w:rPr>
                <w:rFonts w:ascii="Calibri" w:eastAsia="Calibri" w:hAnsi="Calibri" w:cs="Times New Roman"/>
                <w:sz w:val="18"/>
                <w:szCs w:val="18"/>
              </w:rPr>
              <w:lastRenderedPageBreak/>
              <w:t>UKU (1. ciklus, 4.1., 4.2.)</w:t>
            </w:r>
          </w:p>
          <w:p w14:paraId="05AED8F6" w14:textId="77777777" w:rsidR="00373743" w:rsidRPr="00C208B7" w:rsidRDefault="00373743" w:rsidP="006F0EBE">
            <w:pPr>
              <w:rPr>
                <w:sz w:val="18"/>
                <w:szCs w:val="18"/>
              </w:rPr>
            </w:pPr>
            <w:r w:rsidRPr="007C2E00">
              <w:rPr>
                <w:rFonts w:ascii="Calibri" w:eastAsia="Calibri" w:hAnsi="Calibri" w:cs="Times New Roman"/>
                <w:sz w:val="18"/>
                <w:szCs w:val="18"/>
              </w:rPr>
              <w:t>GOO</w:t>
            </w:r>
            <w:r>
              <w:rPr>
                <w:rFonts w:ascii="Calibri" w:eastAsia="Calibri" w:hAnsi="Calibri" w:cs="Times New Roman"/>
                <w:sz w:val="18"/>
                <w:szCs w:val="18"/>
              </w:rPr>
              <w:t xml:space="preserve"> </w:t>
            </w:r>
            <w:r w:rsidRPr="007C2E00">
              <w:rPr>
                <w:rFonts w:ascii="Calibri" w:eastAsia="Calibri" w:hAnsi="Calibri" w:cs="Times New Roman"/>
                <w:sz w:val="18"/>
                <w:szCs w:val="18"/>
              </w:rPr>
              <w:t>(C.1.1.)</w:t>
            </w:r>
          </w:p>
        </w:tc>
        <w:tc>
          <w:tcPr>
            <w:tcW w:w="1270" w:type="dxa"/>
          </w:tcPr>
          <w:p w14:paraId="1FC5FC8F" w14:textId="77777777" w:rsidR="00373743" w:rsidRDefault="00373743" w:rsidP="006F0EBE">
            <w:pPr>
              <w:rPr>
                <w:sz w:val="18"/>
                <w:szCs w:val="18"/>
              </w:rPr>
            </w:pPr>
          </w:p>
          <w:p w14:paraId="0976AD5B" w14:textId="77777777" w:rsidR="00373743" w:rsidRDefault="00373743" w:rsidP="006F0EBE">
            <w:pPr>
              <w:rPr>
                <w:sz w:val="18"/>
                <w:szCs w:val="18"/>
              </w:rPr>
            </w:pPr>
            <w:r>
              <w:rPr>
                <w:sz w:val="18"/>
                <w:szCs w:val="18"/>
              </w:rPr>
              <w:t>Brojevi (A.1.4.)</w:t>
            </w:r>
          </w:p>
          <w:p w14:paraId="28E52067" w14:textId="77777777" w:rsidR="00373743" w:rsidRDefault="00373743" w:rsidP="006F0EBE">
            <w:pPr>
              <w:rPr>
                <w:sz w:val="18"/>
                <w:szCs w:val="18"/>
              </w:rPr>
            </w:pPr>
            <w:r>
              <w:rPr>
                <w:sz w:val="18"/>
                <w:szCs w:val="18"/>
              </w:rPr>
              <w:t>Algebra i funkcije (B.1.1.)</w:t>
            </w:r>
          </w:p>
          <w:p w14:paraId="7918C690" w14:textId="77777777" w:rsidR="00373743" w:rsidRDefault="00373743" w:rsidP="006F0EBE">
            <w:pPr>
              <w:rPr>
                <w:sz w:val="18"/>
                <w:szCs w:val="18"/>
              </w:rPr>
            </w:pPr>
          </w:p>
          <w:p w14:paraId="46867687" w14:textId="77777777" w:rsidR="00373743" w:rsidRDefault="00373743" w:rsidP="006F0EBE">
            <w:pPr>
              <w:rPr>
                <w:sz w:val="18"/>
                <w:szCs w:val="18"/>
              </w:rPr>
            </w:pPr>
          </w:p>
          <w:p w14:paraId="2F7DE865" w14:textId="77777777" w:rsidR="00373743" w:rsidRDefault="00373743" w:rsidP="006F0EBE">
            <w:pPr>
              <w:rPr>
                <w:sz w:val="18"/>
                <w:szCs w:val="18"/>
              </w:rPr>
            </w:pPr>
          </w:p>
          <w:p w14:paraId="0C492BE2" w14:textId="77777777" w:rsidR="00373743" w:rsidRDefault="00373743" w:rsidP="006F0EBE">
            <w:pPr>
              <w:rPr>
                <w:sz w:val="18"/>
                <w:szCs w:val="18"/>
              </w:rPr>
            </w:pPr>
          </w:p>
          <w:p w14:paraId="6E2531A0" w14:textId="77777777" w:rsidR="00373743" w:rsidRDefault="00373743" w:rsidP="006F0EBE">
            <w:pPr>
              <w:rPr>
                <w:sz w:val="18"/>
                <w:szCs w:val="18"/>
              </w:rPr>
            </w:pPr>
          </w:p>
          <w:p w14:paraId="23EDADA1" w14:textId="77777777" w:rsidR="00373743" w:rsidRDefault="00373743" w:rsidP="006F0EBE">
            <w:pPr>
              <w:rPr>
                <w:sz w:val="18"/>
                <w:szCs w:val="18"/>
              </w:rPr>
            </w:pPr>
          </w:p>
          <w:p w14:paraId="702ABF8B" w14:textId="77777777" w:rsidR="00373743" w:rsidRDefault="00373743" w:rsidP="006F0EBE">
            <w:pPr>
              <w:rPr>
                <w:sz w:val="18"/>
                <w:szCs w:val="18"/>
              </w:rPr>
            </w:pPr>
          </w:p>
          <w:p w14:paraId="33033155" w14:textId="77777777" w:rsidR="00373743" w:rsidRDefault="00373743" w:rsidP="006F0EBE">
            <w:pPr>
              <w:rPr>
                <w:sz w:val="18"/>
                <w:szCs w:val="18"/>
              </w:rPr>
            </w:pPr>
            <w:r>
              <w:rPr>
                <w:sz w:val="18"/>
                <w:szCs w:val="18"/>
              </w:rPr>
              <w:t>Brojevi (A.1.4.)</w:t>
            </w:r>
          </w:p>
          <w:p w14:paraId="1C884AD8" w14:textId="77777777" w:rsidR="00373743" w:rsidRDefault="00373743" w:rsidP="006F0EBE">
            <w:pPr>
              <w:rPr>
                <w:sz w:val="18"/>
                <w:szCs w:val="18"/>
              </w:rPr>
            </w:pPr>
            <w:r>
              <w:rPr>
                <w:sz w:val="18"/>
                <w:szCs w:val="18"/>
              </w:rPr>
              <w:t>Algebra i funkcije (B.1.1.)</w:t>
            </w:r>
          </w:p>
          <w:p w14:paraId="33AC0674" w14:textId="77777777" w:rsidR="00373743" w:rsidRDefault="00373743" w:rsidP="006F0EBE">
            <w:pPr>
              <w:rPr>
                <w:sz w:val="18"/>
                <w:szCs w:val="18"/>
              </w:rPr>
            </w:pPr>
          </w:p>
          <w:p w14:paraId="69805CA4" w14:textId="77777777" w:rsidR="00373743" w:rsidRDefault="00373743" w:rsidP="006F0EBE">
            <w:pPr>
              <w:rPr>
                <w:sz w:val="18"/>
                <w:szCs w:val="18"/>
              </w:rPr>
            </w:pPr>
          </w:p>
          <w:p w14:paraId="7C6EEADF" w14:textId="77777777" w:rsidR="00373743" w:rsidRDefault="00373743" w:rsidP="006F0EBE">
            <w:pPr>
              <w:rPr>
                <w:sz w:val="18"/>
                <w:szCs w:val="18"/>
              </w:rPr>
            </w:pPr>
          </w:p>
          <w:p w14:paraId="46357169" w14:textId="77777777" w:rsidR="00373743" w:rsidRDefault="00373743" w:rsidP="006F0EBE">
            <w:pPr>
              <w:rPr>
                <w:sz w:val="18"/>
                <w:szCs w:val="18"/>
              </w:rPr>
            </w:pPr>
          </w:p>
          <w:p w14:paraId="0B4CA17D" w14:textId="77777777" w:rsidR="00373743" w:rsidRDefault="00373743" w:rsidP="006F0EBE">
            <w:pPr>
              <w:rPr>
                <w:sz w:val="18"/>
                <w:szCs w:val="18"/>
              </w:rPr>
            </w:pPr>
          </w:p>
          <w:p w14:paraId="15DBF1CF" w14:textId="77777777" w:rsidR="00373743" w:rsidRDefault="00373743" w:rsidP="006F0EBE">
            <w:pPr>
              <w:rPr>
                <w:sz w:val="18"/>
                <w:szCs w:val="18"/>
              </w:rPr>
            </w:pPr>
          </w:p>
          <w:p w14:paraId="31D84AEC" w14:textId="77777777" w:rsidR="00373743" w:rsidRDefault="00373743" w:rsidP="006F0EBE">
            <w:pPr>
              <w:rPr>
                <w:sz w:val="18"/>
                <w:szCs w:val="18"/>
              </w:rPr>
            </w:pPr>
          </w:p>
          <w:p w14:paraId="51BF0677" w14:textId="77777777" w:rsidR="00373743" w:rsidRDefault="00373743" w:rsidP="006F0EBE">
            <w:pPr>
              <w:rPr>
                <w:sz w:val="18"/>
                <w:szCs w:val="18"/>
              </w:rPr>
            </w:pPr>
          </w:p>
          <w:p w14:paraId="2867EF0E" w14:textId="77777777" w:rsidR="00373743" w:rsidRDefault="00373743" w:rsidP="006F0EBE">
            <w:pPr>
              <w:rPr>
                <w:sz w:val="18"/>
                <w:szCs w:val="18"/>
              </w:rPr>
            </w:pPr>
          </w:p>
          <w:p w14:paraId="364AAE2C" w14:textId="77777777" w:rsidR="00373743" w:rsidRDefault="00373743" w:rsidP="006F0EBE">
            <w:pPr>
              <w:rPr>
                <w:sz w:val="18"/>
                <w:szCs w:val="18"/>
              </w:rPr>
            </w:pPr>
          </w:p>
          <w:p w14:paraId="6A08AFC3" w14:textId="77777777" w:rsidR="00373743" w:rsidRDefault="00373743" w:rsidP="006F0EBE">
            <w:pPr>
              <w:rPr>
                <w:sz w:val="18"/>
                <w:szCs w:val="18"/>
              </w:rPr>
            </w:pPr>
          </w:p>
          <w:p w14:paraId="6A4BCD9D" w14:textId="77777777" w:rsidR="00373743" w:rsidRDefault="00373743" w:rsidP="006F0EBE">
            <w:pPr>
              <w:rPr>
                <w:sz w:val="18"/>
                <w:szCs w:val="18"/>
              </w:rPr>
            </w:pPr>
          </w:p>
          <w:p w14:paraId="791BF0F3" w14:textId="77777777" w:rsidR="00373743" w:rsidRDefault="00373743" w:rsidP="006F0EBE">
            <w:pPr>
              <w:rPr>
                <w:sz w:val="18"/>
                <w:szCs w:val="18"/>
              </w:rPr>
            </w:pPr>
          </w:p>
          <w:p w14:paraId="3FF79037" w14:textId="77777777" w:rsidR="00373743" w:rsidRDefault="00373743" w:rsidP="006F0EBE">
            <w:pPr>
              <w:rPr>
                <w:sz w:val="18"/>
                <w:szCs w:val="18"/>
              </w:rPr>
            </w:pPr>
          </w:p>
          <w:p w14:paraId="1764643A" w14:textId="77777777" w:rsidR="00373743" w:rsidRDefault="00373743" w:rsidP="006F0EBE">
            <w:pPr>
              <w:rPr>
                <w:sz w:val="18"/>
                <w:szCs w:val="18"/>
              </w:rPr>
            </w:pPr>
          </w:p>
          <w:p w14:paraId="0165BB2C" w14:textId="77777777" w:rsidR="00373743" w:rsidRDefault="00373743" w:rsidP="006F0EBE">
            <w:pPr>
              <w:rPr>
                <w:sz w:val="18"/>
                <w:szCs w:val="18"/>
              </w:rPr>
            </w:pPr>
          </w:p>
          <w:p w14:paraId="36CA4001" w14:textId="77777777" w:rsidR="00373743" w:rsidRDefault="00373743" w:rsidP="006F0EBE">
            <w:pPr>
              <w:rPr>
                <w:sz w:val="18"/>
                <w:szCs w:val="18"/>
              </w:rPr>
            </w:pPr>
            <w:r>
              <w:rPr>
                <w:sz w:val="18"/>
                <w:szCs w:val="18"/>
              </w:rPr>
              <w:t>Brojevi (A.1.4.)</w:t>
            </w:r>
          </w:p>
          <w:p w14:paraId="080648F9" w14:textId="77777777" w:rsidR="00373743" w:rsidRDefault="00373743" w:rsidP="006F0EBE">
            <w:pPr>
              <w:rPr>
                <w:sz w:val="18"/>
                <w:szCs w:val="18"/>
              </w:rPr>
            </w:pPr>
            <w:r>
              <w:rPr>
                <w:sz w:val="18"/>
                <w:szCs w:val="18"/>
              </w:rPr>
              <w:t>Algebra i funkcije (B.1.1.)</w:t>
            </w:r>
          </w:p>
          <w:p w14:paraId="742A38E4" w14:textId="77777777" w:rsidR="00373743" w:rsidRDefault="00373743" w:rsidP="006F0EBE">
            <w:pPr>
              <w:rPr>
                <w:sz w:val="18"/>
                <w:szCs w:val="18"/>
              </w:rPr>
            </w:pPr>
            <w:r>
              <w:rPr>
                <w:sz w:val="18"/>
                <w:szCs w:val="18"/>
              </w:rPr>
              <w:t>Brojevi (A.1.4.)</w:t>
            </w:r>
          </w:p>
          <w:p w14:paraId="12D58B20" w14:textId="77777777" w:rsidR="00373743" w:rsidRDefault="00373743" w:rsidP="006F0EBE">
            <w:pPr>
              <w:rPr>
                <w:sz w:val="18"/>
                <w:szCs w:val="18"/>
              </w:rPr>
            </w:pPr>
            <w:r>
              <w:rPr>
                <w:sz w:val="18"/>
                <w:szCs w:val="18"/>
              </w:rPr>
              <w:lastRenderedPageBreak/>
              <w:t>Algebra i funkcije (B.1.1.)</w:t>
            </w:r>
          </w:p>
          <w:p w14:paraId="25470DB0" w14:textId="77777777" w:rsidR="00373743" w:rsidRDefault="00373743" w:rsidP="006F0EBE">
            <w:pPr>
              <w:rPr>
                <w:sz w:val="18"/>
                <w:szCs w:val="18"/>
              </w:rPr>
            </w:pPr>
          </w:p>
          <w:p w14:paraId="31E4E238" w14:textId="77777777" w:rsidR="00373743" w:rsidRPr="00C208B7" w:rsidRDefault="00373743" w:rsidP="006F0EBE">
            <w:pPr>
              <w:rPr>
                <w:sz w:val="18"/>
                <w:szCs w:val="18"/>
              </w:rPr>
            </w:pPr>
          </w:p>
        </w:tc>
      </w:tr>
      <w:tr w:rsidR="00373743" w:rsidRPr="00C208B7" w14:paraId="0783F3A4" w14:textId="77777777" w:rsidTr="006F0EBE">
        <w:tc>
          <w:tcPr>
            <w:tcW w:w="6516" w:type="dxa"/>
            <w:gridSpan w:val="4"/>
          </w:tcPr>
          <w:p w14:paraId="5C83AC48" w14:textId="77777777" w:rsidR="00373743" w:rsidRDefault="00373743" w:rsidP="006F0EBE">
            <w:pPr>
              <w:rPr>
                <w:sz w:val="18"/>
                <w:szCs w:val="18"/>
              </w:rPr>
            </w:pPr>
            <w:r w:rsidRPr="00C208B7">
              <w:rPr>
                <w:sz w:val="18"/>
                <w:szCs w:val="18"/>
              </w:rPr>
              <w:lastRenderedPageBreak/>
              <w:t>PLAN PLOČE:</w:t>
            </w:r>
          </w:p>
          <w:p w14:paraId="427534AD" w14:textId="77777777" w:rsidR="00373743" w:rsidRPr="0099407B" w:rsidRDefault="00373743" w:rsidP="006F0EBE">
            <w:pPr>
              <w:jc w:val="center"/>
              <w:rPr>
                <w:sz w:val="20"/>
                <w:szCs w:val="20"/>
              </w:rPr>
            </w:pPr>
            <w:r w:rsidRPr="0099407B">
              <w:rPr>
                <w:sz w:val="20"/>
                <w:szCs w:val="20"/>
              </w:rPr>
              <w:t>ZBRAJANJE 6 + 7</w:t>
            </w:r>
          </w:p>
          <w:p w14:paraId="2572A79E" w14:textId="77777777" w:rsidR="00373743" w:rsidRDefault="00373743" w:rsidP="006F0EBE"/>
          <w:p w14:paraId="3A9518EA" w14:textId="77777777" w:rsidR="00373743" w:rsidRDefault="00373743" w:rsidP="006F0EBE">
            <w:r>
              <w:object w:dxaOrig="9876" w:dyaOrig="4428" w14:anchorId="2860E5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3.85pt;height:141.45pt" o:ole="">
                  <v:imagedata r:id="rId5" o:title=""/>
                </v:shape>
                <o:OLEObject Type="Embed" ProgID="PBrush" ShapeID="_x0000_i1025" DrawAspect="Content" ObjectID="_1693303098" r:id="rId6"/>
              </w:object>
            </w:r>
          </w:p>
          <w:p w14:paraId="04E98B8C" w14:textId="77777777" w:rsidR="00373743" w:rsidRDefault="00373743" w:rsidP="006F0EBE"/>
          <w:p w14:paraId="0E9B38BA" w14:textId="77777777" w:rsidR="00373743" w:rsidRDefault="00373743" w:rsidP="006F0EBE">
            <w:r>
              <w:t>4 + 8 = 4 + 6 + 2       4 + 8 = 12</w:t>
            </w:r>
          </w:p>
          <w:p w14:paraId="73DBFA41" w14:textId="77777777" w:rsidR="00373743" w:rsidRDefault="00373743" w:rsidP="006F0EBE">
            <w:r>
              <w:t xml:space="preserve">          = 10 + 2</w:t>
            </w:r>
          </w:p>
          <w:p w14:paraId="591C82C7" w14:textId="77777777" w:rsidR="00373743" w:rsidRDefault="00373743" w:rsidP="006F0EBE">
            <w:r>
              <w:t xml:space="preserve">          = 12</w:t>
            </w:r>
          </w:p>
          <w:p w14:paraId="35D1ED2D" w14:textId="77777777" w:rsidR="00373743" w:rsidRDefault="00373743" w:rsidP="006F0EBE"/>
          <w:p w14:paraId="5184ABDE" w14:textId="77777777" w:rsidR="00373743" w:rsidRPr="00C208B7" w:rsidRDefault="00373743" w:rsidP="006F0EBE">
            <w:pPr>
              <w:rPr>
                <w:sz w:val="18"/>
                <w:szCs w:val="18"/>
              </w:rPr>
            </w:pPr>
          </w:p>
        </w:tc>
        <w:tc>
          <w:tcPr>
            <w:tcW w:w="2546" w:type="dxa"/>
            <w:gridSpan w:val="2"/>
          </w:tcPr>
          <w:p w14:paraId="69C2394A" w14:textId="61523DBE" w:rsidR="00373743" w:rsidRDefault="00373743" w:rsidP="006F0EBE">
            <w:pPr>
              <w:rPr>
                <w:sz w:val="18"/>
                <w:szCs w:val="18"/>
              </w:rPr>
            </w:pPr>
            <w:r w:rsidRPr="00C208B7">
              <w:rPr>
                <w:sz w:val="18"/>
                <w:szCs w:val="18"/>
              </w:rPr>
              <w:t>DOMAĆA ZADAĆA</w:t>
            </w:r>
          </w:p>
          <w:p w14:paraId="2B179172" w14:textId="77777777" w:rsidR="00286E0B" w:rsidRDefault="00286E0B" w:rsidP="006F0EBE">
            <w:pPr>
              <w:rPr>
                <w:sz w:val="18"/>
                <w:szCs w:val="18"/>
              </w:rPr>
            </w:pPr>
          </w:p>
          <w:p w14:paraId="5B1CBD53" w14:textId="4BD116E7" w:rsidR="00373743" w:rsidRPr="00C208B7" w:rsidRDefault="00373743" w:rsidP="006F0EBE">
            <w:pPr>
              <w:rPr>
                <w:sz w:val="18"/>
                <w:szCs w:val="18"/>
              </w:rPr>
            </w:pPr>
            <w:r>
              <w:rPr>
                <w:sz w:val="18"/>
                <w:szCs w:val="18"/>
              </w:rPr>
              <w:t>Udžbenik, str. 6</w:t>
            </w:r>
            <w:r w:rsidR="00286E0B">
              <w:rPr>
                <w:sz w:val="18"/>
                <w:szCs w:val="18"/>
              </w:rPr>
              <w:t>8</w:t>
            </w:r>
            <w:r>
              <w:rPr>
                <w:sz w:val="18"/>
                <w:szCs w:val="18"/>
              </w:rPr>
              <w:t>.</w:t>
            </w:r>
          </w:p>
          <w:p w14:paraId="7897F323" w14:textId="77777777" w:rsidR="00373743" w:rsidRDefault="00373743" w:rsidP="006F0EBE">
            <w:pPr>
              <w:rPr>
                <w:sz w:val="18"/>
                <w:szCs w:val="18"/>
              </w:rPr>
            </w:pPr>
          </w:p>
          <w:p w14:paraId="78578BAF" w14:textId="77777777" w:rsidR="00373743" w:rsidRDefault="00373743" w:rsidP="006F0EBE">
            <w:pPr>
              <w:rPr>
                <w:sz w:val="18"/>
                <w:szCs w:val="18"/>
              </w:rPr>
            </w:pPr>
          </w:p>
          <w:p w14:paraId="5196B016" w14:textId="77777777" w:rsidR="00373743" w:rsidRDefault="00373743" w:rsidP="006F0EBE">
            <w:pPr>
              <w:rPr>
                <w:sz w:val="18"/>
                <w:szCs w:val="18"/>
              </w:rPr>
            </w:pPr>
          </w:p>
          <w:p w14:paraId="1CEE0B0B" w14:textId="77777777" w:rsidR="00373743" w:rsidRDefault="00373743" w:rsidP="006F0EBE">
            <w:pPr>
              <w:rPr>
                <w:sz w:val="18"/>
                <w:szCs w:val="18"/>
              </w:rPr>
            </w:pPr>
          </w:p>
          <w:p w14:paraId="732A70AC" w14:textId="77777777" w:rsidR="00373743" w:rsidRDefault="00373743" w:rsidP="006F0EBE">
            <w:pPr>
              <w:rPr>
                <w:sz w:val="18"/>
                <w:szCs w:val="18"/>
              </w:rPr>
            </w:pPr>
          </w:p>
          <w:p w14:paraId="3E3161DB" w14:textId="77777777" w:rsidR="00373743" w:rsidRPr="00C208B7" w:rsidRDefault="00373743" w:rsidP="006F0EBE">
            <w:pPr>
              <w:rPr>
                <w:sz w:val="18"/>
                <w:szCs w:val="18"/>
              </w:rPr>
            </w:pPr>
          </w:p>
        </w:tc>
      </w:tr>
      <w:tr w:rsidR="00373743" w14:paraId="1E555E90" w14:textId="77777777" w:rsidTr="006F0EBE">
        <w:tc>
          <w:tcPr>
            <w:tcW w:w="9062" w:type="dxa"/>
            <w:gridSpan w:val="6"/>
            <w:tcBorders>
              <w:top w:val="single" w:sz="4" w:space="0" w:color="auto"/>
              <w:left w:val="single" w:sz="4" w:space="0" w:color="auto"/>
              <w:bottom w:val="single" w:sz="4" w:space="0" w:color="auto"/>
              <w:right w:val="single" w:sz="4" w:space="0" w:color="auto"/>
            </w:tcBorders>
            <w:hideMark/>
          </w:tcPr>
          <w:p w14:paraId="6C268F53" w14:textId="77777777" w:rsidR="00373743" w:rsidRDefault="00373743" w:rsidP="006F0EBE">
            <w:pPr>
              <w:jc w:val="center"/>
              <w:rPr>
                <w:sz w:val="18"/>
                <w:szCs w:val="18"/>
              </w:rPr>
            </w:pPr>
            <w:r>
              <w:rPr>
                <w:sz w:val="18"/>
                <w:szCs w:val="18"/>
              </w:rPr>
              <w:t>Prijedlog za rad s učenicima s posebnim odgojno-obrazovnim potrebama</w:t>
            </w:r>
          </w:p>
        </w:tc>
      </w:tr>
      <w:tr w:rsidR="00373743" w14:paraId="3AFA8194" w14:textId="77777777" w:rsidTr="006F0EBE">
        <w:tc>
          <w:tcPr>
            <w:tcW w:w="4531" w:type="dxa"/>
            <w:gridSpan w:val="2"/>
            <w:tcBorders>
              <w:top w:val="single" w:sz="4" w:space="0" w:color="auto"/>
              <w:left w:val="single" w:sz="4" w:space="0" w:color="auto"/>
              <w:bottom w:val="single" w:sz="4" w:space="0" w:color="auto"/>
              <w:right w:val="single" w:sz="4" w:space="0" w:color="auto"/>
            </w:tcBorders>
            <w:hideMark/>
          </w:tcPr>
          <w:p w14:paraId="4C197415" w14:textId="77777777" w:rsidR="00373743" w:rsidRDefault="00373743" w:rsidP="006F0EBE">
            <w:pPr>
              <w:rPr>
                <w:sz w:val="18"/>
                <w:szCs w:val="18"/>
              </w:rPr>
            </w:pPr>
            <w:r>
              <w:rPr>
                <w:sz w:val="18"/>
                <w:szCs w:val="18"/>
              </w:rPr>
              <w:t>Učiteljica/učitelj može učeniku s usporenim matematičko-</w:t>
            </w:r>
          </w:p>
          <w:p w14:paraId="07872532" w14:textId="77777777" w:rsidR="00373743" w:rsidRDefault="00373743" w:rsidP="006F0EBE">
            <w:pPr>
              <w:rPr>
                <w:sz w:val="18"/>
                <w:szCs w:val="18"/>
              </w:rPr>
            </w:pPr>
            <w:r>
              <w:rPr>
                <w:sz w:val="18"/>
                <w:szCs w:val="18"/>
              </w:rPr>
              <w:t>-logičkim razvojem pružiti primjerenu individualnu podršku u rješavanju zadataka.</w:t>
            </w:r>
          </w:p>
        </w:tc>
        <w:tc>
          <w:tcPr>
            <w:tcW w:w="4531" w:type="dxa"/>
            <w:gridSpan w:val="4"/>
            <w:tcBorders>
              <w:top w:val="single" w:sz="4" w:space="0" w:color="auto"/>
              <w:left w:val="single" w:sz="4" w:space="0" w:color="auto"/>
              <w:bottom w:val="single" w:sz="4" w:space="0" w:color="auto"/>
              <w:right w:val="single" w:sz="4" w:space="0" w:color="auto"/>
            </w:tcBorders>
            <w:hideMark/>
          </w:tcPr>
          <w:p w14:paraId="66AAA14A" w14:textId="77777777" w:rsidR="00373743" w:rsidRDefault="00373743" w:rsidP="006F0EBE">
            <w:pPr>
              <w:rPr>
                <w:sz w:val="18"/>
                <w:szCs w:val="18"/>
              </w:rPr>
            </w:pPr>
            <w:r>
              <w:rPr>
                <w:sz w:val="18"/>
                <w:szCs w:val="18"/>
              </w:rPr>
              <w:t xml:space="preserve">Učenik s ubrzanim matematičko-logičkim razvojem može samostalno osmisliti zadatak riječima primjenjujući zbrajanje s prijelazom desetice.   </w:t>
            </w:r>
          </w:p>
        </w:tc>
      </w:tr>
    </w:tbl>
    <w:p w14:paraId="3749E19C"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72B62"/>
    <w:rsid w:val="0011191E"/>
    <w:rsid w:val="00111FCA"/>
    <w:rsid w:val="00143898"/>
    <w:rsid w:val="00286E0B"/>
    <w:rsid w:val="0037269D"/>
    <w:rsid w:val="00373743"/>
    <w:rsid w:val="004C3960"/>
    <w:rsid w:val="005768DA"/>
    <w:rsid w:val="00623738"/>
    <w:rsid w:val="00737F83"/>
    <w:rsid w:val="007C2E00"/>
    <w:rsid w:val="007C3660"/>
    <w:rsid w:val="0087011E"/>
    <w:rsid w:val="008D40ED"/>
    <w:rsid w:val="009468B0"/>
    <w:rsid w:val="0099407B"/>
    <w:rsid w:val="00A57156"/>
    <w:rsid w:val="00C1402D"/>
    <w:rsid w:val="00C208B7"/>
    <w:rsid w:val="00CD0099"/>
    <w:rsid w:val="00E00523"/>
    <w:rsid w:val="00E1081C"/>
    <w:rsid w:val="00E43550"/>
    <w:rsid w:val="00F4715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C4284"/>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00523"/>
    <w:rPr>
      <w:color w:val="0563C1" w:themeColor="hyperlink"/>
      <w:u w:val="single"/>
    </w:rPr>
  </w:style>
  <w:style w:type="character" w:styleId="UnresolvedMention">
    <w:name w:val="Unresolved Mention"/>
    <w:basedOn w:val="DefaultParagraphFont"/>
    <w:uiPriority w:val="99"/>
    <w:semiHidden/>
    <w:unhideWhenUsed/>
    <w:rsid w:val="00E005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767722">
      <w:bodyDiv w:val="1"/>
      <w:marLeft w:val="0"/>
      <w:marRight w:val="0"/>
      <w:marTop w:val="0"/>
      <w:marBottom w:val="0"/>
      <w:divBdr>
        <w:top w:val="none" w:sz="0" w:space="0" w:color="auto"/>
        <w:left w:val="none" w:sz="0" w:space="0" w:color="auto"/>
        <w:bottom w:val="none" w:sz="0" w:space="0" w:color="auto"/>
        <w:right w:val="none" w:sz="0" w:space="0" w:color="auto"/>
      </w:divBdr>
    </w:div>
    <w:div w:id="1272930914">
      <w:bodyDiv w:val="1"/>
      <w:marLeft w:val="0"/>
      <w:marRight w:val="0"/>
      <w:marTop w:val="0"/>
      <w:marBottom w:val="0"/>
      <w:divBdr>
        <w:top w:val="none" w:sz="0" w:space="0" w:color="auto"/>
        <w:left w:val="none" w:sz="0" w:space="0" w:color="auto"/>
        <w:bottom w:val="none" w:sz="0" w:space="0" w:color="auto"/>
        <w:right w:val="none" w:sz="0" w:space="0" w:color="auto"/>
      </w:divBdr>
    </w:div>
    <w:div w:id="151226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hyperlink" Target="https://hr.izzi.digital/DOS/975/1019.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2</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19</cp:revision>
  <dcterms:created xsi:type="dcterms:W3CDTF">2018-11-16T12:25:00Z</dcterms:created>
  <dcterms:modified xsi:type="dcterms:W3CDTF">2021-09-16T11:12:00Z</dcterms:modified>
</cp:coreProperties>
</file>